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A220" w14:textId="77777777" w:rsidR="009E71AD" w:rsidRDefault="009E71AD" w:rsidP="009E71AD"/>
    <w:p w14:paraId="41CA4145" w14:textId="77777777" w:rsidR="004E5169" w:rsidRDefault="004E5169" w:rsidP="009E71AD">
      <w:pPr>
        <w:rPr>
          <w:b/>
          <w:bCs/>
        </w:rPr>
      </w:pPr>
    </w:p>
    <w:p w14:paraId="5B46FD4F" w14:textId="69C9B921" w:rsidR="004E5169" w:rsidRDefault="00C92FF4" w:rsidP="009E71AD">
      <w:pPr>
        <w:rPr>
          <w:b/>
          <w:bCs/>
        </w:rPr>
      </w:pPr>
      <w:r w:rsidRPr="004453FC">
        <w:rPr>
          <w:rFonts w:ascii="Calibri" w:eastAsia="Calibri" w:hAnsi="Calibri"/>
          <w:noProof/>
        </w:rPr>
        <w:drawing>
          <wp:inline distT="0" distB="0" distL="0" distR="0" wp14:anchorId="7AD01E92" wp14:editId="1D31C359">
            <wp:extent cx="37052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BA9F" w14:textId="77777777" w:rsidR="004E5169" w:rsidRDefault="004E5169" w:rsidP="009E71AD">
      <w:pPr>
        <w:rPr>
          <w:b/>
          <w:bCs/>
        </w:rPr>
      </w:pPr>
    </w:p>
    <w:p w14:paraId="41A7F22C" w14:textId="77777777" w:rsidR="004E5169" w:rsidRDefault="004E5169" w:rsidP="009E71AD">
      <w:pPr>
        <w:rPr>
          <w:b/>
          <w:bCs/>
        </w:rPr>
      </w:pPr>
    </w:p>
    <w:p w14:paraId="7E827B67" w14:textId="202A4A0C" w:rsidR="00C92FF4" w:rsidRDefault="00C92FF4" w:rsidP="009E71AD">
      <w:pPr>
        <w:rPr>
          <w:b/>
          <w:bCs/>
        </w:rPr>
      </w:pPr>
      <w:r>
        <w:rPr>
          <w:b/>
          <w:bCs/>
        </w:rPr>
        <w:t>DPQC Work Group Monthly Meeting</w:t>
      </w:r>
    </w:p>
    <w:p w14:paraId="5A29561A" w14:textId="2EAEAF29" w:rsidR="009E71AD" w:rsidRPr="006C3270" w:rsidRDefault="009E71AD" w:rsidP="009E71AD">
      <w:pPr>
        <w:rPr>
          <w:b/>
          <w:bCs/>
        </w:rPr>
      </w:pPr>
      <w:r w:rsidRPr="006C3270">
        <w:rPr>
          <w:b/>
          <w:bCs/>
        </w:rPr>
        <w:t>Date:</w:t>
      </w:r>
      <w:r w:rsidR="00347210">
        <w:rPr>
          <w:b/>
          <w:bCs/>
        </w:rPr>
        <w:t xml:space="preserve">  March 18, 2021</w:t>
      </w:r>
    </w:p>
    <w:p w14:paraId="7ED91149" w14:textId="633538BE" w:rsidR="009E71AD" w:rsidRPr="006C3270" w:rsidRDefault="009E71AD" w:rsidP="009E71AD">
      <w:pPr>
        <w:rPr>
          <w:b/>
          <w:bCs/>
        </w:rPr>
      </w:pPr>
      <w:r w:rsidRPr="006C3270">
        <w:rPr>
          <w:b/>
          <w:bCs/>
        </w:rPr>
        <w:t xml:space="preserve">Medical Director: </w:t>
      </w:r>
      <w:r>
        <w:rPr>
          <w:b/>
          <w:bCs/>
        </w:rPr>
        <w:t>Dr. Garrett Colmorgen</w:t>
      </w:r>
    </w:p>
    <w:p w14:paraId="687928A9" w14:textId="5CD71B35" w:rsidR="009E71AD" w:rsidRPr="006C3270" w:rsidRDefault="009E71AD" w:rsidP="009E71AD">
      <w:pPr>
        <w:rPr>
          <w:b/>
          <w:bCs/>
        </w:rPr>
      </w:pPr>
      <w:r w:rsidRPr="006C3270">
        <w:rPr>
          <w:b/>
          <w:bCs/>
        </w:rPr>
        <w:t xml:space="preserve">Location: </w:t>
      </w:r>
      <w:r>
        <w:rPr>
          <w:b/>
          <w:bCs/>
        </w:rPr>
        <w:t>Zoom</w:t>
      </w:r>
    </w:p>
    <w:p w14:paraId="0B19C113" w14:textId="77777777" w:rsidR="009E71AD" w:rsidRPr="006C3270" w:rsidRDefault="009E71AD" w:rsidP="009E71AD">
      <w:pPr>
        <w:rPr>
          <w:b/>
          <w:bCs/>
        </w:rPr>
      </w:pPr>
    </w:p>
    <w:p w14:paraId="7610BC08" w14:textId="77777777" w:rsidR="009E71AD" w:rsidRDefault="009E71AD" w:rsidP="009E71AD">
      <w:r w:rsidRPr="006C3270">
        <w:rPr>
          <w:b/>
          <w:bCs/>
        </w:rPr>
        <w:t>MEMBERS IN ATTENDANCE</w:t>
      </w:r>
      <w:r>
        <w:t>:</w:t>
      </w:r>
    </w:p>
    <w:p w14:paraId="7B0A7FB4" w14:textId="286EEEBF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Garret Colmorgen, </w:t>
      </w:r>
      <w:r w:rsidR="009E71AD" w:rsidRPr="009E71AD">
        <w:rPr>
          <w:sz w:val="18"/>
          <w:szCs w:val="18"/>
        </w:rPr>
        <w:t>MD, CDRC</w:t>
      </w:r>
      <w:r>
        <w:rPr>
          <w:sz w:val="18"/>
          <w:szCs w:val="18"/>
        </w:rPr>
        <w:t>, CHAIR</w:t>
      </w:r>
      <w:r w:rsidR="009E71AD">
        <w:tab/>
      </w:r>
      <w:r w:rsidR="009E71AD">
        <w:tab/>
      </w:r>
      <w:r w:rsidR="009E71AD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Christie Miller</w:t>
      </w:r>
      <w:r w:rsidR="009E71AD">
        <w:t xml:space="preserve">, </w:t>
      </w:r>
      <w:r w:rsidRPr="00AC5708">
        <w:rPr>
          <w:sz w:val="18"/>
          <w:szCs w:val="18"/>
        </w:rPr>
        <w:t>MD</w:t>
      </w:r>
      <w:r>
        <w:t xml:space="preserve">, </w:t>
      </w:r>
      <w:r w:rsidR="009E71AD" w:rsidRPr="009E71AD">
        <w:rPr>
          <w:sz w:val="18"/>
          <w:szCs w:val="18"/>
        </w:rPr>
        <w:t>BAYHEALTH</w:t>
      </w:r>
      <w:r>
        <w:rPr>
          <w:sz w:val="18"/>
          <w:szCs w:val="18"/>
        </w:rPr>
        <w:t xml:space="preserve"> KENT</w:t>
      </w:r>
    </w:p>
    <w:p w14:paraId="5CD225E2" w14:textId="4DB43FEF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Kim Petrella, </w:t>
      </w:r>
      <w:r w:rsidR="004B0737" w:rsidRPr="004B0737">
        <w:rPr>
          <w:sz w:val="18"/>
          <w:szCs w:val="18"/>
        </w:rPr>
        <w:t>DPQC</w:t>
      </w:r>
      <w:r w:rsidR="004B0737">
        <w:t xml:space="preserve"> </w:t>
      </w:r>
      <w:r w:rsidR="004E5169">
        <w:rPr>
          <w:sz w:val="18"/>
          <w:szCs w:val="18"/>
        </w:rPr>
        <w:t>NURSE COORDINATOR</w:t>
      </w:r>
      <w:r w:rsidR="009E71AD">
        <w:tab/>
      </w:r>
      <w:r w:rsidR="009E71AD">
        <w:tab/>
      </w:r>
      <w:r w:rsidR="009E71AD">
        <w:tab/>
      </w:r>
      <w:r w:rsidR="009E71AD">
        <w:tab/>
      </w: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Bridget Buckaloo, </w:t>
      </w:r>
      <w:r w:rsidR="009E71AD" w:rsidRPr="009E71AD">
        <w:rPr>
          <w:sz w:val="18"/>
          <w:szCs w:val="18"/>
        </w:rPr>
        <w:t>BEEBE</w:t>
      </w:r>
    </w:p>
    <w:p w14:paraId="050434EF" w14:textId="30D2E2AE" w:rsidR="009E71AD" w:rsidRPr="009E71AD" w:rsidRDefault="00AC5708" w:rsidP="009E71AD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Mawuna Gardesey, </w:t>
      </w:r>
      <w:r w:rsidR="009E71AD" w:rsidRPr="009E71AD">
        <w:rPr>
          <w:sz w:val="18"/>
          <w:szCs w:val="18"/>
        </w:rPr>
        <w:t>DPH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rPr>
          <w:rFonts w:cstheme="minorHAnsi"/>
          <w:sz w:val="20"/>
          <w:szCs w:val="20"/>
        </w:rPr>
        <w:t>Kathleen McCarthy</w:t>
      </w:r>
      <w:r>
        <w:rPr>
          <w:rFonts w:ascii="Times New Roman" w:hAnsi="Times New Roman" w:cs="Times New Roman"/>
          <w:sz w:val="20"/>
          <w:szCs w:val="20"/>
        </w:rPr>
        <w:t>,</w:t>
      </w:r>
      <w:r w:rsidR="00E94791">
        <w:rPr>
          <w:rFonts w:ascii="Times New Roman" w:hAnsi="Times New Roman" w:cs="Times New Roman"/>
          <w:sz w:val="20"/>
          <w:szCs w:val="20"/>
        </w:rPr>
        <w:t xml:space="preserve"> </w:t>
      </w:r>
      <w:r w:rsidR="009E71AD" w:rsidRPr="009E71AD">
        <w:rPr>
          <w:sz w:val="18"/>
          <w:szCs w:val="18"/>
        </w:rPr>
        <w:t>THE BIRTHING CENTER</w:t>
      </w:r>
      <w:r w:rsidR="00E71708">
        <w:rPr>
          <w:sz w:val="18"/>
          <w:szCs w:val="18"/>
        </w:rPr>
        <w:t>:</w:t>
      </w:r>
    </w:p>
    <w:p w14:paraId="0D6F6289" w14:textId="771F3CBB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David Paul, </w:t>
      </w:r>
      <w:r w:rsidR="009E71AD" w:rsidRPr="00AC5708">
        <w:rPr>
          <w:sz w:val="18"/>
          <w:szCs w:val="18"/>
        </w:rPr>
        <w:t>MD</w:t>
      </w:r>
      <w:r w:rsidR="009E71AD">
        <w:t xml:space="preserve">, </w:t>
      </w:r>
      <w:r w:rsidR="009E71AD" w:rsidRPr="009E71AD">
        <w:rPr>
          <w:sz w:val="18"/>
          <w:szCs w:val="18"/>
        </w:rPr>
        <w:t>DHMIC</w:t>
      </w:r>
      <w:r>
        <w:rPr>
          <w:sz w:val="18"/>
          <w:szCs w:val="18"/>
        </w:rPr>
        <w:t xml:space="preserve"> CHAIR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Phil </w:t>
      </w:r>
      <w:proofErr w:type="spellStart"/>
      <w:r w:rsidR="009E71AD">
        <w:t>Shlossman</w:t>
      </w:r>
      <w:proofErr w:type="spellEnd"/>
      <w:r w:rsidR="009E71AD">
        <w:t xml:space="preserve">, </w:t>
      </w:r>
      <w:r w:rsidR="009E71AD" w:rsidRPr="009E71AD">
        <w:rPr>
          <w:sz w:val="18"/>
          <w:szCs w:val="18"/>
        </w:rPr>
        <w:t>MD, CCHS</w:t>
      </w:r>
    </w:p>
    <w:p w14:paraId="0523CD9B" w14:textId="1646AED5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Megan Williams, </w:t>
      </w:r>
      <w:r w:rsidR="009E71AD" w:rsidRPr="009E71AD">
        <w:rPr>
          <w:sz w:val="18"/>
          <w:szCs w:val="18"/>
        </w:rPr>
        <w:t>DHA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71AD">
        <w:t>Abha</w:t>
      </w:r>
      <w:proofErr w:type="spellEnd"/>
      <w:r w:rsidR="009E71AD">
        <w:t xml:space="preserve"> Gupta, </w:t>
      </w:r>
      <w:r w:rsidR="009E71AD" w:rsidRPr="009E71AD">
        <w:rPr>
          <w:sz w:val="18"/>
          <w:szCs w:val="18"/>
        </w:rPr>
        <w:t>MD, NANTICOKE</w:t>
      </w:r>
    </w:p>
    <w:p w14:paraId="499370C0" w14:textId="31EE0C15" w:rsidR="009E71AD" w:rsidRDefault="00AC5708" w:rsidP="009E71AD"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 w:rsidRPr="009E71AD">
        <w:rPr>
          <w:sz w:val="18"/>
          <w:szCs w:val="18"/>
        </w:rPr>
        <w:t>DE APP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 w:rsidRPr="009E71AD">
        <w:rPr>
          <w:sz w:val="18"/>
          <w:szCs w:val="18"/>
        </w:rPr>
        <w:t>LICENSED MID-WIFE</w:t>
      </w:r>
      <w:r w:rsidR="00E71708">
        <w:rPr>
          <w:sz w:val="18"/>
          <w:szCs w:val="18"/>
        </w:rPr>
        <w:t>:</w:t>
      </w:r>
    </w:p>
    <w:p w14:paraId="38594D7E" w14:textId="4CF2C029" w:rsidR="009E71AD" w:rsidRPr="009E71AD" w:rsidRDefault="00AC5708" w:rsidP="009E71AD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t>Dr. David Hack</w:t>
      </w:r>
      <w:r>
        <w:rPr>
          <w:sz w:val="18"/>
          <w:szCs w:val="18"/>
        </w:rPr>
        <w:t>, Chair of AAFM</w:t>
      </w:r>
      <w:r w:rsidR="009E71AD">
        <w:tab/>
      </w:r>
      <w:r w:rsidR="009E71AD">
        <w:tab/>
      </w:r>
      <w:r w:rsidR="009E71AD">
        <w:tab/>
      </w:r>
      <w:r w:rsidR="009E71AD">
        <w:tab/>
      </w:r>
      <w:r w:rsidR="00347210">
        <w:tab/>
      </w: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71AD">
        <w:t xml:space="preserve">Jennifer </w:t>
      </w:r>
      <w:proofErr w:type="spellStart"/>
      <w:r w:rsidR="009E71AD">
        <w:t>Pulcinella</w:t>
      </w:r>
      <w:proofErr w:type="spellEnd"/>
      <w:r w:rsidR="009E71AD">
        <w:t xml:space="preserve">, </w:t>
      </w:r>
      <w:r w:rsidR="009E71AD" w:rsidRPr="009E71AD">
        <w:rPr>
          <w:sz w:val="18"/>
          <w:szCs w:val="18"/>
        </w:rPr>
        <w:t>FAMILY ADVOCATE</w:t>
      </w:r>
    </w:p>
    <w:p w14:paraId="0E30AB21" w14:textId="0B4320C6" w:rsidR="00347210" w:rsidRDefault="00AC5708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rPr>
          <w:sz w:val="18"/>
          <w:szCs w:val="18"/>
        </w:rPr>
        <w:t>ACOG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t>Rita Nutt</w:t>
      </w:r>
      <w:r>
        <w:rPr>
          <w:sz w:val="18"/>
          <w:szCs w:val="18"/>
        </w:rPr>
        <w:t>, AWHONN</w:t>
      </w:r>
    </w:p>
    <w:p w14:paraId="42C9AF59" w14:textId="42EAB808" w:rsidR="00AC5708" w:rsidRDefault="00AC5708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18"/>
          <w:szCs w:val="18"/>
        </w:rPr>
        <w:t>Midwife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sym w:font="Times New Roman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t>F. Heller</w:t>
      </w:r>
      <w:r>
        <w:rPr>
          <w:sz w:val="18"/>
          <w:szCs w:val="18"/>
        </w:rPr>
        <w:t>, BAYHEALTH SUSSEX</w:t>
      </w:r>
    </w:p>
    <w:p w14:paraId="05112394" w14:textId="650FAD10" w:rsidR="00AC5708" w:rsidRPr="00AC5708" w:rsidRDefault="00AC5708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F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708">
        <w:t>Nancy Petit</w:t>
      </w:r>
      <w:r>
        <w:rPr>
          <w:sz w:val="18"/>
          <w:szCs w:val="18"/>
        </w:rPr>
        <w:t>, MD, St. Francis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F649D5" w14:textId="7484DE6E" w:rsidR="00347210" w:rsidRDefault="00E71708">
      <w:pPr>
        <w:rPr>
          <w:b/>
          <w:bCs/>
        </w:rPr>
      </w:pPr>
      <w:r>
        <w:rPr>
          <w:b/>
          <w:bCs/>
        </w:rPr>
        <w:t>ATTENDEES in</w:t>
      </w:r>
      <w:r w:rsidR="00347210">
        <w:rPr>
          <w:b/>
          <w:bCs/>
        </w:rPr>
        <w:t xml:space="preserve"> ATTENDANCE:</w:t>
      </w:r>
    </w:p>
    <w:p w14:paraId="51EF0AA2" w14:textId="0842CA55" w:rsidR="00347210" w:rsidRPr="00AC5708" w:rsidRDefault="00AC5708">
      <w:r>
        <w:t xml:space="preserve">Sara Merton, Jen Novack, Megan </w:t>
      </w:r>
      <w:proofErr w:type="spellStart"/>
      <w:r>
        <w:t>Mc</w:t>
      </w:r>
      <w:r w:rsidR="00B31BAC">
        <w:t>N</w:t>
      </w:r>
      <w:r>
        <w:t>amera</w:t>
      </w:r>
      <w:proofErr w:type="spellEnd"/>
      <w:r>
        <w:t xml:space="preserve">, Nancy Forsyth, Lisa Klein, Starr Lynch, Jenny Benson, Susan Todaro, Cheryl Hewlett, </w:t>
      </w:r>
      <w:r w:rsidR="004104E6">
        <w:t xml:space="preserve">Dr. </w:t>
      </w:r>
      <w:r>
        <w:t xml:space="preserve">Meena </w:t>
      </w:r>
      <w:r>
        <w:rPr>
          <w:rFonts w:cstheme="minorHAnsi"/>
        </w:rPr>
        <w:t xml:space="preserve">Ramakrishnan, </w:t>
      </w:r>
      <w:r w:rsidR="004104E6">
        <w:rPr>
          <w:rFonts w:cstheme="minorHAnsi"/>
        </w:rPr>
        <w:t>Susan Noyes, Dr. Matt Hoffman, Dr. Liz Brown, Dorinda Dove, Pamela Jimenez, Jen Novack,</w:t>
      </w:r>
      <w:r w:rsidR="00C92FF4">
        <w:rPr>
          <w:rFonts w:cstheme="minorHAnsi"/>
        </w:rPr>
        <w:t xml:space="preserve"> </w:t>
      </w:r>
      <w:r w:rsidR="004104E6">
        <w:rPr>
          <w:rFonts w:cstheme="minorHAnsi"/>
        </w:rPr>
        <w:t>Karen Kelly, Dara Hall, Vikki Benson, Anne Pedrick, Deanna Benner</w:t>
      </w:r>
    </w:p>
    <w:p w14:paraId="6BF5000E" w14:textId="77777777" w:rsidR="00347210" w:rsidRPr="00347210" w:rsidRDefault="00347210">
      <w:pPr>
        <w:rPr>
          <w:b/>
          <w:bCs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85"/>
        <w:gridCol w:w="5700"/>
        <w:gridCol w:w="1557"/>
        <w:gridCol w:w="919"/>
      </w:tblGrid>
      <w:tr w:rsidR="009E71AD" w:rsidRPr="0017752C" w14:paraId="5EB4C9E0" w14:textId="77777777" w:rsidTr="00347210">
        <w:tc>
          <w:tcPr>
            <w:tcW w:w="857" w:type="pct"/>
          </w:tcPr>
          <w:p w14:paraId="748B92F6" w14:textId="77777777" w:rsidR="009E71AD" w:rsidRPr="0017752C" w:rsidRDefault="009E71AD" w:rsidP="009E71AD">
            <w:pPr>
              <w:jc w:val="center"/>
              <w:rPr>
                <w:b/>
              </w:rPr>
            </w:pPr>
            <w:r w:rsidRPr="0017752C">
              <w:rPr>
                <w:b/>
              </w:rPr>
              <w:t>TOPIC</w:t>
            </w:r>
          </w:p>
        </w:tc>
        <w:tc>
          <w:tcPr>
            <w:tcW w:w="2895" w:type="pct"/>
          </w:tcPr>
          <w:p w14:paraId="2991EC71" w14:textId="77777777" w:rsidR="009E71AD" w:rsidRPr="0017752C" w:rsidRDefault="009E71AD" w:rsidP="009E71AD">
            <w:pPr>
              <w:jc w:val="center"/>
              <w:rPr>
                <w:b/>
              </w:rPr>
            </w:pPr>
            <w:r w:rsidRPr="0017752C">
              <w:rPr>
                <w:b/>
              </w:rPr>
              <w:t>FINDINGS, CONCLUSIONS &amp; RECOMMENDATIONS</w:t>
            </w:r>
          </w:p>
        </w:tc>
        <w:tc>
          <w:tcPr>
            <w:tcW w:w="793" w:type="pct"/>
          </w:tcPr>
          <w:p w14:paraId="51290B66" w14:textId="6D829EFC" w:rsidR="009E71AD" w:rsidRPr="0017752C" w:rsidRDefault="009E71AD" w:rsidP="009E71AD">
            <w:pPr>
              <w:jc w:val="center"/>
              <w:rPr>
                <w:b/>
              </w:rPr>
            </w:pPr>
            <w:r w:rsidRPr="0017752C">
              <w:rPr>
                <w:b/>
              </w:rPr>
              <w:t xml:space="preserve">ACTIONS </w:t>
            </w:r>
          </w:p>
        </w:tc>
        <w:tc>
          <w:tcPr>
            <w:tcW w:w="455" w:type="pct"/>
          </w:tcPr>
          <w:p w14:paraId="2EA72EA2" w14:textId="77777777" w:rsidR="009E71AD" w:rsidRPr="0017752C" w:rsidRDefault="009E71AD" w:rsidP="00F14ACF">
            <w:pPr>
              <w:rPr>
                <w:b/>
              </w:rPr>
            </w:pPr>
            <w:r w:rsidRPr="0017752C">
              <w:rPr>
                <w:b/>
              </w:rPr>
              <w:t>STATUS</w:t>
            </w:r>
          </w:p>
        </w:tc>
      </w:tr>
      <w:tr w:rsidR="009E71AD" w:rsidRPr="00691F05" w14:paraId="597001DE" w14:textId="77777777" w:rsidTr="00347210"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18C16" w14:textId="77777777" w:rsidR="009E71AD" w:rsidRPr="00691F05" w:rsidRDefault="009E71AD" w:rsidP="00F14ACF">
            <w:r w:rsidRPr="00691F05">
              <w:t>I. Call to order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0F8B" w14:textId="1B6C4AC5" w:rsidR="009E71AD" w:rsidRPr="00691F05" w:rsidRDefault="009E71AD" w:rsidP="00F14ACF">
            <w:r w:rsidRPr="00691F05">
              <w:t>The meeting was called to order by Dr. Colmorgen at 4:0</w:t>
            </w:r>
            <w:r w:rsidR="004104E6">
              <w:t>2</w:t>
            </w:r>
            <w:r w:rsidRPr="00691F05">
              <w:t xml:space="preserve">p.m.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2263" w14:textId="57EFA1F4" w:rsidR="009E71AD" w:rsidRPr="00347210" w:rsidRDefault="00347210" w:rsidP="00F14ACF">
            <w:pPr>
              <w:jc w:val="center"/>
              <w:rPr>
                <w:sz w:val="18"/>
                <w:szCs w:val="18"/>
              </w:rPr>
            </w:pPr>
            <w:r w:rsidRPr="00347210">
              <w:rPr>
                <w:sz w:val="18"/>
                <w:szCs w:val="18"/>
              </w:rPr>
              <w:t>No further action.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8F01B" w14:textId="77777777" w:rsidR="009E71AD" w:rsidRPr="00347210" w:rsidRDefault="009E71AD" w:rsidP="00F14ACF">
            <w:pPr>
              <w:rPr>
                <w:sz w:val="18"/>
                <w:szCs w:val="18"/>
              </w:rPr>
            </w:pPr>
            <w:r w:rsidRPr="00347210">
              <w:rPr>
                <w:sz w:val="18"/>
                <w:szCs w:val="18"/>
              </w:rPr>
              <w:t>Resolved</w:t>
            </w:r>
          </w:p>
        </w:tc>
      </w:tr>
      <w:tr w:rsidR="009E71AD" w:rsidRPr="00691F05" w14:paraId="2D64E863" w14:textId="77777777" w:rsidTr="00347210">
        <w:trPr>
          <w:trHeight w:val="57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4751F" w14:textId="77777777" w:rsidR="009E71AD" w:rsidRPr="009E71AD" w:rsidRDefault="009E71AD" w:rsidP="00F14ACF">
            <w:pPr>
              <w:rPr>
                <w:rFonts w:cstheme="minorHAnsi"/>
                <w:color w:val="000000"/>
              </w:rPr>
            </w:pPr>
            <w:r w:rsidRPr="009E71AD">
              <w:rPr>
                <w:rFonts w:cstheme="minorHAnsi"/>
              </w:rPr>
              <w:t xml:space="preserve">II. </w:t>
            </w:r>
            <w:r w:rsidRPr="009E71AD">
              <w:rPr>
                <w:rFonts w:cstheme="minorHAnsi"/>
                <w:color w:val="000000"/>
              </w:rPr>
              <w:t>Approval of Minutes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E712" w14:textId="692BDA7A" w:rsidR="009E71AD" w:rsidRPr="009E71AD" w:rsidRDefault="009E71AD" w:rsidP="00F14ACF">
            <w:pPr>
              <w:rPr>
                <w:rFonts w:cstheme="minorHAnsi"/>
              </w:rPr>
            </w:pPr>
            <w:r w:rsidRPr="009E71AD">
              <w:rPr>
                <w:rFonts w:cstheme="minorHAnsi"/>
              </w:rPr>
              <w:t xml:space="preserve">The minutes of the </w:t>
            </w:r>
            <w:r w:rsidR="004104E6">
              <w:rPr>
                <w:rFonts w:cstheme="minorHAnsi"/>
              </w:rPr>
              <w:t>February 18</w:t>
            </w:r>
            <w:r w:rsidRPr="009E71AD">
              <w:rPr>
                <w:rFonts w:cstheme="minorHAnsi"/>
              </w:rPr>
              <w:t xml:space="preserve">, 2021 minutes were approved.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A24F" w14:textId="77777777" w:rsidR="009E71AD" w:rsidRPr="00347210" w:rsidRDefault="009E71AD" w:rsidP="00F14A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DABCE" w14:textId="77777777" w:rsidR="009E71AD" w:rsidRPr="00347210" w:rsidRDefault="009E71AD" w:rsidP="00F14A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9E71AD" w:rsidRPr="00691F05" w14:paraId="1506A30B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33DCD5" w14:textId="15AC81EE" w:rsidR="009E71AD" w:rsidRPr="00347210" w:rsidRDefault="009E71AD" w:rsidP="00F14AC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47210">
              <w:rPr>
                <w:rFonts w:asciiTheme="minorHAnsi" w:hAnsiTheme="minorHAnsi" w:cstheme="minorHAnsi"/>
                <w:sz w:val="22"/>
                <w:szCs w:val="22"/>
              </w:rPr>
              <w:t xml:space="preserve">III. </w:t>
            </w:r>
            <w:r w:rsidRPr="0034721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E7170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Introduction of New Attendees and Membership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A11" w14:textId="054BCAB0" w:rsidR="009E71AD" w:rsidRPr="00347210" w:rsidRDefault="004104E6" w:rsidP="00F14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attendees and members introduced themselves and where they are affiliated.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4AFB" w14:textId="77777777" w:rsidR="009E71AD" w:rsidRPr="00347210" w:rsidRDefault="009E71AD" w:rsidP="00F14A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339A1" w14:textId="77777777" w:rsidR="009E71AD" w:rsidRPr="00347210" w:rsidRDefault="009E71AD" w:rsidP="00F14A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44E95E7E" w14:textId="77777777" w:rsidTr="004B419C">
        <w:trPr>
          <w:trHeight w:val="57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4EA52" w14:textId="757DBE23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 DPQC Organizational Structure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B1D" w14:textId="26CA9A3A" w:rsidR="00A576B3" w:rsidRDefault="008E5176" w:rsidP="00A57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4104E6">
              <w:rPr>
                <w:rFonts w:cstheme="minorHAnsi"/>
              </w:rPr>
              <w:t xml:space="preserve">DPQC </w:t>
            </w:r>
            <w:r w:rsidR="00E94791">
              <w:rPr>
                <w:rFonts w:cstheme="minorHAnsi"/>
              </w:rPr>
              <w:t xml:space="preserve">monthly </w:t>
            </w:r>
            <w:r w:rsidR="00BF43D2">
              <w:rPr>
                <w:rFonts w:cstheme="minorHAnsi"/>
              </w:rPr>
              <w:t xml:space="preserve">working group, to be known as </w:t>
            </w:r>
            <w:r w:rsidR="00E5755E">
              <w:rPr>
                <w:rFonts w:cstheme="minorHAnsi"/>
              </w:rPr>
              <w:t>“</w:t>
            </w:r>
            <w:r w:rsidR="00A576B3">
              <w:rPr>
                <w:rFonts w:cstheme="minorHAnsi"/>
              </w:rPr>
              <w:t xml:space="preserve">DPQC </w:t>
            </w:r>
            <w:r w:rsidR="00BF43D2">
              <w:rPr>
                <w:rFonts w:cstheme="minorHAnsi"/>
              </w:rPr>
              <w:t>Work Group</w:t>
            </w:r>
            <w:r w:rsidR="004104E6">
              <w:rPr>
                <w:rFonts w:cstheme="minorHAnsi"/>
              </w:rPr>
              <w:t xml:space="preserve"> </w:t>
            </w:r>
            <w:r w:rsidR="00E94791">
              <w:rPr>
                <w:rFonts w:cstheme="minorHAnsi"/>
              </w:rPr>
              <w:t>meetings</w:t>
            </w:r>
            <w:r w:rsidR="00E5755E">
              <w:rPr>
                <w:rFonts w:cstheme="minorHAnsi"/>
              </w:rPr>
              <w:t>”</w:t>
            </w:r>
            <w:r w:rsidR="00E94791">
              <w:rPr>
                <w:rFonts w:cstheme="minorHAnsi"/>
              </w:rPr>
              <w:t xml:space="preserve"> will continue much the way they have been, but also include time for “Teams”</w:t>
            </w:r>
            <w:r w:rsidR="00A576B3">
              <w:rPr>
                <w:rFonts w:cstheme="minorHAnsi"/>
              </w:rPr>
              <w:t xml:space="preserve">; the </w:t>
            </w:r>
            <w:r w:rsidR="00E94791">
              <w:rPr>
                <w:rFonts w:cstheme="minorHAnsi"/>
              </w:rPr>
              <w:t>OB Team, led by Dr. Hoffman and a PEDS Team led by Dr. Paul</w:t>
            </w:r>
            <w:r w:rsidR="00E94791">
              <w:rPr>
                <w:rFonts w:cstheme="minorHAnsi"/>
              </w:rPr>
              <w:t xml:space="preserve">. </w:t>
            </w:r>
            <w:r w:rsidR="00A576B3">
              <w:rPr>
                <w:rFonts w:cstheme="minorHAnsi"/>
              </w:rPr>
              <w:t>Work group</w:t>
            </w:r>
            <w:r w:rsidR="00E5755E">
              <w:rPr>
                <w:rFonts w:cstheme="minorHAnsi"/>
              </w:rPr>
              <w:t xml:space="preserve"> meetings w</w:t>
            </w:r>
            <w:r w:rsidR="00E5755E">
              <w:rPr>
                <w:rFonts w:cstheme="minorHAnsi"/>
              </w:rPr>
              <w:t>ill hold two public meeting</w:t>
            </w:r>
            <w:r w:rsidR="00A576B3">
              <w:rPr>
                <w:rFonts w:cstheme="minorHAnsi"/>
              </w:rPr>
              <w:t>s</w:t>
            </w:r>
            <w:r w:rsidR="00E5755E">
              <w:rPr>
                <w:rFonts w:cstheme="minorHAnsi"/>
              </w:rPr>
              <w:t xml:space="preserve"> jointly with DPQC </w:t>
            </w:r>
            <w:r w:rsidR="00E5755E">
              <w:rPr>
                <w:rFonts w:cstheme="minorHAnsi"/>
              </w:rPr>
              <w:t>(</w:t>
            </w:r>
            <w:r w:rsidR="00E5755E">
              <w:rPr>
                <w:rFonts w:cstheme="minorHAnsi"/>
              </w:rPr>
              <w:t>serving as the steering committee</w:t>
            </w:r>
            <w:r w:rsidR="00E5755E">
              <w:rPr>
                <w:rFonts w:cstheme="minorHAnsi"/>
              </w:rPr>
              <w:t xml:space="preserve">) </w:t>
            </w:r>
            <w:r w:rsidR="00E5755E">
              <w:rPr>
                <w:rFonts w:cstheme="minorHAnsi"/>
              </w:rPr>
              <w:t>and will have 10 meetings or more as needed</w:t>
            </w:r>
            <w:r w:rsidR="00A576B3">
              <w:rPr>
                <w:rFonts w:cstheme="minorHAnsi"/>
              </w:rPr>
              <w:t xml:space="preserve"> per year, much the way we do now, on a monthly basis</w:t>
            </w:r>
            <w:r w:rsidR="00B37E5F">
              <w:rPr>
                <w:rFonts w:cstheme="minorHAnsi"/>
              </w:rPr>
              <w:t xml:space="preserve">. This workgroup will work towards </w:t>
            </w:r>
            <w:r w:rsidR="00B37E5F">
              <w:rPr>
                <w:rFonts w:cstheme="minorHAnsi"/>
              </w:rPr>
              <w:lastRenderedPageBreak/>
              <w:t>the goals set forth by the DPQC (advisory group/steering committee).</w:t>
            </w:r>
          </w:p>
          <w:p w14:paraId="494E1957" w14:textId="217B85BB" w:rsidR="004104E6" w:rsidRPr="00347210" w:rsidRDefault="00E94791" w:rsidP="00A576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</w:t>
            </w:r>
            <w:r w:rsidR="00A576B3">
              <w:rPr>
                <w:rFonts w:cstheme="minorHAnsi"/>
              </w:rPr>
              <w:t xml:space="preserve">a short </w:t>
            </w:r>
            <w:r>
              <w:rPr>
                <w:rFonts w:cstheme="minorHAnsi"/>
              </w:rPr>
              <w:t>time, there will be a</w:t>
            </w:r>
            <w:r w:rsidR="00A576B3">
              <w:rPr>
                <w:rFonts w:cstheme="minorHAnsi"/>
              </w:rPr>
              <w:t xml:space="preserve"> group to be known as the</w:t>
            </w:r>
            <w:r>
              <w:rPr>
                <w:rFonts w:cstheme="minorHAnsi"/>
              </w:rPr>
              <w:t xml:space="preserve"> </w:t>
            </w:r>
            <w:r w:rsidR="00A576B3">
              <w:rPr>
                <w:rFonts w:cstheme="minorHAnsi"/>
              </w:rPr>
              <w:t>“</w:t>
            </w:r>
            <w:r>
              <w:rPr>
                <w:rFonts w:cstheme="minorHAnsi"/>
              </w:rPr>
              <w:t>DPQC</w:t>
            </w:r>
            <w:r w:rsidR="00A576B3">
              <w:rPr>
                <w:rFonts w:cstheme="minorHAnsi"/>
              </w:rPr>
              <w:t xml:space="preserve">”, </w:t>
            </w:r>
            <w:r>
              <w:rPr>
                <w:rFonts w:cstheme="minorHAnsi"/>
              </w:rPr>
              <w:t xml:space="preserve">functioning much like an advisory group, that </w:t>
            </w:r>
            <w:r w:rsidR="004104E6">
              <w:rPr>
                <w:rFonts w:cstheme="minorHAnsi"/>
              </w:rPr>
              <w:t xml:space="preserve">will </w:t>
            </w:r>
            <w:r>
              <w:rPr>
                <w:rFonts w:cstheme="minorHAnsi"/>
              </w:rPr>
              <w:t xml:space="preserve">include </w:t>
            </w:r>
            <w:r w:rsidR="00E5755E">
              <w:rPr>
                <w:rFonts w:cstheme="minorHAnsi"/>
              </w:rPr>
              <w:t xml:space="preserve">one </w:t>
            </w:r>
            <w:r>
              <w:rPr>
                <w:rFonts w:cstheme="minorHAnsi"/>
              </w:rPr>
              <w:t>representative from</w:t>
            </w:r>
            <w:r w:rsidR="00E5755E">
              <w:rPr>
                <w:rFonts w:cstheme="minorHAnsi"/>
              </w:rPr>
              <w:t xml:space="preserve"> each birthing facility, and other key leaders that must </w:t>
            </w:r>
            <w:r w:rsidR="004104E6">
              <w:rPr>
                <w:rFonts w:cstheme="minorHAnsi"/>
              </w:rPr>
              <w:t>have official Governor approval</w:t>
            </w:r>
            <w:r w:rsidR="00B37E5F">
              <w:rPr>
                <w:rFonts w:cstheme="minorHAnsi"/>
              </w:rPr>
              <w:t xml:space="preserve"> and appointment</w:t>
            </w:r>
            <w:r w:rsidR="00E5755E">
              <w:rPr>
                <w:rFonts w:cstheme="minorHAnsi"/>
              </w:rPr>
              <w:t>.</w:t>
            </w:r>
            <w:r w:rsidR="004104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</w:t>
            </w:r>
            <w:r w:rsidR="004104E6">
              <w:rPr>
                <w:rFonts w:cstheme="minorHAnsi"/>
              </w:rPr>
              <w:t xml:space="preserve"> follow</w:t>
            </w:r>
            <w:r>
              <w:rPr>
                <w:rFonts w:cstheme="minorHAnsi"/>
              </w:rPr>
              <w:t>ing the</w:t>
            </w:r>
            <w:r w:rsidR="004104E6">
              <w:rPr>
                <w:rFonts w:cstheme="minorHAnsi"/>
              </w:rPr>
              <w:t xml:space="preserve"> mandates of legislation, </w:t>
            </w:r>
            <w:r>
              <w:rPr>
                <w:rFonts w:cstheme="minorHAnsi"/>
              </w:rPr>
              <w:t xml:space="preserve">they will </w:t>
            </w:r>
            <w:r w:rsidR="004104E6">
              <w:rPr>
                <w:rFonts w:cstheme="minorHAnsi"/>
              </w:rPr>
              <w:t xml:space="preserve">have a minimum of 2 meetings a year that will be closed to the public; </w:t>
            </w:r>
            <w:r>
              <w:rPr>
                <w:rFonts w:cstheme="minorHAnsi"/>
              </w:rPr>
              <w:t>and</w:t>
            </w:r>
            <w:r w:rsidR="004104E6">
              <w:rPr>
                <w:rFonts w:cstheme="minorHAnsi"/>
              </w:rPr>
              <w:t xml:space="preserve"> 2 public meetings with published information so general public can attend</w:t>
            </w:r>
            <w:r>
              <w:rPr>
                <w:rFonts w:cstheme="minorHAnsi"/>
              </w:rPr>
              <w:t>. The “DPQC”</w:t>
            </w:r>
            <w:r w:rsidR="004104E6">
              <w:rPr>
                <w:rFonts w:cstheme="minorHAnsi"/>
              </w:rPr>
              <w:t xml:space="preserve"> will create formal, measurable goals for upcoming year</w:t>
            </w:r>
            <w:r w:rsidR="00E5755E">
              <w:rPr>
                <w:rFonts w:cstheme="minorHAnsi"/>
              </w:rPr>
              <w:t xml:space="preserve"> </w:t>
            </w:r>
            <w:r w:rsidR="004104E6">
              <w:rPr>
                <w:rFonts w:cstheme="minorHAnsi"/>
              </w:rPr>
              <w:t xml:space="preserve">and create an annual report.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F85E" w14:textId="420C17DA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lastRenderedPageBreak/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B1F38" w14:textId="64FBE008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77273AC0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660FD5" w14:textId="5ACE17CF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 New Meeting Format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4E66" w14:textId="1B8D1FE2" w:rsidR="00E71708" w:rsidRPr="00347210" w:rsidRDefault="004B419C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>1. Old Business/ Accept Minutes 2. Introduce New Attendees 3. Meet as a combined group to discuss status, updates and progress 4. Present data from Khaleel 5. Guest Speakers 6. Break into Teams (30</w:t>
            </w:r>
            <w:r w:rsidR="00B37E5F">
              <w:rPr>
                <w:rFonts w:cstheme="minorHAnsi"/>
              </w:rPr>
              <w:t>-50</w:t>
            </w:r>
            <w:r>
              <w:rPr>
                <w:rFonts w:cstheme="minorHAnsi"/>
              </w:rPr>
              <w:t xml:space="preserve"> minutes) 7. Team Leader reports to whole group 8. Announcements 9. Attendee Updates 10. Adjournment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67CF" w14:textId="2DCE8AF1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1585A" w14:textId="67B518F0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26D507B9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3A6B0" w14:textId="62FCAD0B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 Healthy Soft Updates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BE71" w14:textId="4ADA2D1C" w:rsidR="00B37E5F" w:rsidRDefault="004B419C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Finalizing the </w:t>
            </w:r>
            <w:r w:rsidR="00B37E5F">
              <w:rPr>
                <w:rFonts w:cstheme="minorHAnsi"/>
              </w:rPr>
              <w:t xml:space="preserve">Monthly Data Statistics </w:t>
            </w:r>
            <w:r>
              <w:rPr>
                <w:rFonts w:cstheme="minorHAnsi"/>
              </w:rPr>
              <w:t xml:space="preserve">questions for “all patients” v. individual chart audits of a small sample size; fine-tuning questions for deeper diving – what med </w:t>
            </w:r>
            <w:r w:rsidR="00B37E5F">
              <w:rPr>
                <w:rFonts w:cstheme="minorHAnsi"/>
              </w:rPr>
              <w:t>was given</w:t>
            </w:r>
            <w:r>
              <w:rPr>
                <w:rFonts w:cstheme="minorHAnsi"/>
              </w:rPr>
              <w:t xml:space="preserve"> </w:t>
            </w:r>
            <w:r w:rsidR="00B37E5F">
              <w:rPr>
                <w:rFonts w:cstheme="minorHAnsi"/>
              </w:rPr>
              <w:t>at</w:t>
            </w:r>
            <w:r>
              <w:rPr>
                <w:rFonts w:cstheme="minorHAnsi"/>
              </w:rPr>
              <w:t xml:space="preserve"> bedside</w:t>
            </w:r>
            <w:r w:rsidR="00B37E5F">
              <w:rPr>
                <w:rFonts w:cstheme="minorHAnsi"/>
              </w:rPr>
              <w:t>, besides Pitocin</w:t>
            </w:r>
            <w:r>
              <w:rPr>
                <w:rFonts w:cstheme="minorHAnsi"/>
              </w:rPr>
              <w:t xml:space="preserve">? </w:t>
            </w:r>
            <w:r w:rsidR="00B37E5F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ave uploaded data from Sept 2018 to present; will be training those that provide this data on how to fill out template in Healthy Soft. </w:t>
            </w:r>
          </w:p>
          <w:p w14:paraId="340E5D5E" w14:textId="697A6197" w:rsidR="00E71708" w:rsidRPr="00347210" w:rsidRDefault="004B419C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Two hospitals (SF and Nanticoke) have uploaded the hospital discharge data; other hospitals working on this; letters are being drafted to go out to hospital upper administration about non-compliance soon; rules about upload data have been placed and trying to fine-tune those with Healthy Soft log-in access.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B82A" w14:textId="523C5525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5F501" w14:textId="6F9B4215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5D8BDEE0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60E4F" w14:textId="3098B6C0" w:rsidR="00E71708" w:rsidRPr="00E94791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9479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VII. SUD/ NAS Grant Updates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DF30" w14:textId="14633902" w:rsidR="00E71708" w:rsidRPr="00347210" w:rsidRDefault="004B419C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39 Newly Waivered Providers since the beginning of the grant; 15 since last meeting; </w:t>
            </w:r>
            <w:r w:rsidR="00764625">
              <w:rPr>
                <w:rFonts w:cstheme="minorHAnsi"/>
              </w:rPr>
              <w:t xml:space="preserve">mix of Attendings, NP’s and Residents; have increased cap to 60 providers who can get incentive through DPQC; 55 providers have gone through DPQC/ DSAMH training and have increased the cap to 80 providers who can get incentive through DPQC.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2343" w14:textId="32431112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F6754" w14:textId="51F2B9AD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2F2A0274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8D24DB" w14:textId="7E73AA5C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VIII. OBOT Update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482A" w14:textId="758537F3" w:rsidR="00764625" w:rsidRDefault="00E71708" w:rsidP="00764625">
            <w:r>
              <w:rPr>
                <w:rFonts w:cstheme="minorHAnsi"/>
              </w:rPr>
              <w:t xml:space="preserve">Dr. Ramakrishnan presented </w:t>
            </w:r>
            <w:r w:rsidR="00764625">
              <w:t xml:space="preserve">about DMMA OBOT Fellowship and DSAMH OBOT Fast Track: this is for Delaware’s streamlined efforts to support implementation of </w:t>
            </w:r>
            <w:r w:rsidR="00764625" w:rsidRPr="00764625">
              <w:rPr>
                <w:u w:val="single"/>
              </w:rPr>
              <w:t>o</w:t>
            </w:r>
            <w:r w:rsidR="00764625">
              <w:t>ffice-</w:t>
            </w:r>
            <w:r w:rsidR="00764625" w:rsidRPr="00764625">
              <w:rPr>
                <w:u w:val="single"/>
              </w:rPr>
              <w:t>b</w:t>
            </w:r>
            <w:r w:rsidR="00764625">
              <w:t xml:space="preserve">ased </w:t>
            </w:r>
            <w:r w:rsidR="00764625" w:rsidRPr="00764625">
              <w:rPr>
                <w:u w:val="single"/>
              </w:rPr>
              <w:t>o</w:t>
            </w:r>
            <w:r w:rsidR="00764625">
              <w:t xml:space="preserve">pioid </w:t>
            </w:r>
            <w:r w:rsidR="00764625" w:rsidRPr="00764625">
              <w:rPr>
                <w:u w:val="single"/>
              </w:rPr>
              <w:t>t</w:t>
            </w:r>
            <w:r w:rsidR="00764625">
              <w:t xml:space="preserve">reatment for Medicaid beneficiaries with opioid use disorders. The office-based opioid treatment fellowship is supported by the Centers for Medicare and Medicaid Services (CMS) of the U.S. DHSS as part of a financial assistance award totaling $4,579,864 with 100% funded by CMS/HHS. Delaware received this grant as it has the second highest overdose rate in the nation. There is a </w:t>
            </w:r>
            <w:r w:rsidR="00764625" w:rsidRPr="00366676">
              <w:rPr>
                <w:b/>
                <w:bCs/>
              </w:rPr>
              <w:t>clinical track</w:t>
            </w:r>
            <w:r w:rsidR="00764625">
              <w:t xml:space="preserve"> for physicians, NP’s, PA to build skills for </w:t>
            </w:r>
            <w:r w:rsidR="00764625">
              <w:lastRenderedPageBreak/>
              <w:t xml:space="preserve">assessing and treating OUD in the outpatient setting. $3000 per provider honorarium being provided and CEU’s. There is a </w:t>
            </w:r>
            <w:r w:rsidR="00764625" w:rsidRPr="00366676">
              <w:rPr>
                <w:b/>
                <w:bCs/>
              </w:rPr>
              <w:t>practice implementation track</w:t>
            </w:r>
            <w:r w:rsidR="00764625">
              <w:t xml:space="preserve"> for practice managers and clinical staff to provide guidance for developing effective workflows and infrastructures. $2000 per provider honorarium being provided. The OBOT timeline starts on 3/23/21 with Phase 1 March-April: self-paced modules with weekly discussion groups. Each module is an average 45 minutes with 1-hour weekly discussion groups. April-Sept will be Phase 2 April- September: Bi-weekly interactive webinars tailored to the needs and interests of clinician and practice. Phase 2 has interactive webinars, 2 one—hour webinars each month at the same time and on the same weekday. </w:t>
            </w:r>
          </w:p>
          <w:p w14:paraId="03CBAB65" w14:textId="657457F1" w:rsidR="00E71708" w:rsidRPr="00764625" w:rsidRDefault="00764625" w:rsidP="00764625">
            <w:r>
              <w:t xml:space="preserve">Register for the OBOT Fellowship by 3/12 </w:t>
            </w:r>
            <w:proofErr w:type="gramStart"/>
            <w:r>
              <w:t>https:tinyurl.com</w:t>
            </w:r>
            <w:proofErr w:type="gramEnd"/>
            <w:r>
              <w:t xml:space="preserve">/DelOBOT. Look for more information on DSAMH’s OBOT Fast Track and Opioid Provider Response Network (OPRN). Please spread the word to colleagues and for any questions email:  </w:t>
            </w:r>
            <w:hyperlink r:id="rId9" w:history="1">
              <w:r w:rsidRPr="00AA4A34">
                <w:rPr>
                  <w:rStyle w:val="Hyperlink"/>
                </w:rPr>
                <w:t>SupportAct@Delware.gov</w:t>
              </w:r>
            </w:hyperlink>
            <w:r>
              <w:t xml:space="preserve">  or </w:t>
            </w:r>
            <w:hyperlink r:id="rId10" w:history="1">
              <w:r w:rsidRPr="00694086">
                <w:rPr>
                  <w:rStyle w:val="Hyperlink"/>
                </w:rPr>
                <w:t>DSAMH.ORT@delaware.gov</w:t>
              </w:r>
            </w:hyperlink>
            <w:r>
              <w:t xml:space="preserve"> 304-663-1171 or visit </w:t>
            </w:r>
            <w:proofErr w:type="spellStart"/>
            <w:r>
              <w:t>degov</w:t>
            </w:r>
            <w:proofErr w:type="spellEnd"/>
            <w:r>
              <w:t>/</w:t>
            </w:r>
            <w:proofErr w:type="spellStart"/>
            <w:r>
              <w:t>SUPPORTAct</w:t>
            </w:r>
            <w:proofErr w:type="spellEnd"/>
            <w:r>
              <w:t xml:space="preserve"> (case sensitive)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0042" w14:textId="3DBBDB82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lastRenderedPageBreak/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5B128" w14:textId="6AE0D334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02E076ED" w14:textId="77777777" w:rsidTr="00D33CF9">
        <w:trPr>
          <w:trHeight w:val="57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8B083" w14:textId="001C6CC7" w:rsidR="00E71708" w:rsidRPr="00347210" w:rsidRDefault="00764625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71708">
              <w:rPr>
                <w:rFonts w:asciiTheme="minorHAnsi" w:hAnsiTheme="minorHAnsi" w:cstheme="minorHAnsi"/>
                <w:sz w:val="22"/>
                <w:szCs w:val="22"/>
              </w:rPr>
              <w:t>X. Hypertension Project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ED58" w14:textId="77777777" w:rsidR="00B37E5F" w:rsidRDefault="00E71708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>Dr. Hoffman</w:t>
            </w:r>
            <w:r w:rsidR="00D33CF9">
              <w:rPr>
                <w:rFonts w:cstheme="minorHAnsi"/>
              </w:rPr>
              <w:t xml:space="preserve"> provided</w:t>
            </w:r>
            <w:r>
              <w:rPr>
                <w:rFonts w:cstheme="minorHAnsi"/>
              </w:rPr>
              <w:t xml:space="preserve"> </w:t>
            </w:r>
            <w:r w:rsidR="00764625">
              <w:rPr>
                <w:rFonts w:cstheme="minorHAnsi"/>
              </w:rPr>
              <w:t xml:space="preserve">data from California PAMR Causes of Death and preeclampsia/ eclampsia was 25 (17%) of the pregnancy related infant morality rate. Women </w:t>
            </w:r>
            <w:r w:rsidR="00F84483">
              <w:rPr>
                <w:rFonts w:cstheme="minorHAnsi"/>
              </w:rPr>
              <w:t>in this group are dying due to</w:t>
            </w:r>
            <w:r w:rsidR="00764625">
              <w:rPr>
                <w:rFonts w:cstheme="minorHAnsi"/>
              </w:rPr>
              <w:t xml:space="preserve"> stroke</w:t>
            </w:r>
            <w:r w:rsidR="00F84483">
              <w:rPr>
                <w:rFonts w:cstheme="minorHAnsi"/>
              </w:rPr>
              <w:t>,</w:t>
            </w:r>
            <w:r w:rsidR="00764625">
              <w:rPr>
                <w:rFonts w:cstheme="minorHAnsi"/>
              </w:rPr>
              <w:t xml:space="preserve"> hepatic failure, cardiac failure, hemorrhage, multi-organ failure</w:t>
            </w:r>
            <w:r w:rsidR="00F84483">
              <w:rPr>
                <w:rFonts w:cstheme="minorHAnsi"/>
              </w:rPr>
              <w:t xml:space="preserve"> or ARDS. Some </w:t>
            </w:r>
            <w:r w:rsidR="00B37E5F">
              <w:rPr>
                <w:rFonts w:cstheme="minorHAnsi"/>
              </w:rPr>
              <w:t>reasons/actions</w:t>
            </w:r>
            <w:r w:rsidR="00F84483">
              <w:rPr>
                <w:rFonts w:cstheme="minorHAnsi"/>
              </w:rPr>
              <w:t xml:space="preserve"> </w:t>
            </w:r>
            <w:r w:rsidR="00B37E5F">
              <w:rPr>
                <w:rFonts w:cstheme="minorHAnsi"/>
              </w:rPr>
              <w:t>for this</w:t>
            </w:r>
            <w:r w:rsidR="00F84483">
              <w:rPr>
                <w:rFonts w:cstheme="minorHAnsi"/>
              </w:rPr>
              <w:t xml:space="preserve"> </w:t>
            </w:r>
            <w:proofErr w:type="gramStart"/>
            <w:r w:rsidR="00F84483">
              <w:rPr>
                <w:rFonts w:cstheme="minorHAnsi"/>
              </w:rPr>
              <w:t>is</w:t>
            </w:r>
            <w:proofErr w:type="gramEnd"/>
            <w:r w:rsidR="00F84483">
              <w:rPr>
                <w:rFonts w:cstheme="minorHAnsi"/>
              </w:rPr>
              <w:t xml:space="preserve"> inconsistent USPTF Screening, </w:t>
            </w:r>
            <w:r w:rsidR="00B37E5F">
              <w:rPr>
                <w:rFonts w:cstheme="minorHAnsi"/>
              </w:rPr>
              <w:t xml:space="preserve">not using an Aspirin protocol, </w:t>
            </w:r>
            <w:r w:rsidR="00F84483">
              <w:rPr>
                <w:rFonts w:cstheme="minorHAnsi"/>
              </w:rPr>
              <w:t>lack of 39-week induction, no prenatal care, inconsistent education, lack of home monitoring and inconsistent protocols. After delivery</w:t>
            </w:r>
            <w:r w:rsidR="00B37E5F">
              <w:rPr>
                <w:rFonts w:cstheme="minorHAnsi"/>
              </w:rPr>
              <w:t>,</w:t>
            </w:r>
            <w:r w:rsidR="00F84483">
              <w:rPr>
                <w:rFonts w:cstheme="minorHAnsi"/>
              </w:rPr>
              <w:t xml:space="preserve"> there was a lack of policy on treatment</w:t>
            </w:r>
            <w:r w:rsidR="00B37E5F">
              <w:rPr>
                <w:rFonts w:cstheme="minorHAnsi"/>
              </w:rPr>
              <w:t>,</w:t>
            </w:r>
            <w:r w:rsidR="00F84483">
              <w:rPr>
                <w:rFonts w:cstheme="minorHAnsi"/>
              </w:rPr>
              <w:t xml:space="preserve"> awareness of risks, medication delays and inconsistent practice and inconsistent education, lack of home monitoring and inconsistent protocols which lead to stroke/readmission.  Strategy is to prevent; provide aspirin; early delivery; prenatal care; delivery; effective and timely treatment; postpartum monitoring and blood pressure cuffs and remote patient monitoring. The method of Aspirin and USPTF and subsequent data was shared. This is recommended by the USPTF; consistent evident that aspirin reduces term preeclampsia, preterm pre</w:t>
            </w:r>
            <w:r w:rsidR="00BE0776">
              <w:rPr>
                <w:rFonts w:cstheme="minorHAnsi"/>
              </w:rPr>
              <w:t>-</w:t>
            </w:r>
            <w:r w:rsidR="00F84483">
              <w:rPr>
                <w:rFonts w:cstheme="minorHAnsi"/>
              </w:rPr>
              <w:t>eclampsia and preterm birth; variability in compliance noted</w:t>
            </w:r>
            <w:r w:rsidR="00B37E5F">
              <w:rPr>
                <w:rFonts w:cstheme="minorHAnsi"/>
              </w:rPr>
              <w:t>,</w:t>
            </w:r>
            <w:r w:rsidR="00F84483">
              <w:rPr>
                <w:rFonts w:cstheme="minorHAnsi"/>
              </w:rPr>
              <w:t xml:space="preserve"> due to patient and provider factors</w:t>
            </w:r>
            <w:r w:rsidR="00B37E5F">
              <w:rPr>
                <w:rFonts w:cstheme="minorHAnsi"/>
              </w:rPr>
              <w:t>,</w:t>
            </w:r>
            <w:r w:rsidR="00F84483">
              <w:rPr>
                <w:rFonts w:cstheme="minorHAnsi"/>
              </w:rPr>
              <w:t xml:space="preserve"> and evidence that compliance gap can be closed. The critical initial step in decreasing maternal morbidity and mortality is to administer anti-hypertensives medications within 60 minutes of documentation of persistent BP</w:t>
            </w:r>
            <w:r w:rsidR="00F84483" w:rsidRPr="004B37AE">
              <w:rPr>
                <w:rFonts w:cstheme="minorHAnsi"/>
                <w:u w:val="single"/>
              </w:rPr>
              <w:t>&gt;</w:t>
            </w:r>
            <w:r w:rsidR="00F84483">
              <w:rPr>
                <w:rFonts w:cstheme="minorHAnsi"/>
              </w:rPr>
              <w:t xml:space="preserve"> 160 systolic and / or </w:t>
            </w:r>
            <w:r w:rsidR="00F84483" w:rsidRPr="004B37AE">
              <w:rPr>
                <w:rFonts w:cstheme="minorHAnsi"/>
                <w:u w:val="single"/>
              </w:rPr>
              <w:t>&gt;</w:t>
            </w:r>
            <w:r w:rsidR="00F84483">
              <w:rPr>
                <w:rFonts w:cstheme="minorHAnsi"/>
              </w:rPr>
              <w:t xml:space="preserve"> 105-110 diastolic.  The use of a postpartum hypertension app</w:t>
            </w:r>
            <w:r w:rsidR="00D33CF9">
              <w:rPr>
                <w:rFonts w:cstheme="minorHAnsi"/>
              </w:rPr>
              <w:t xml:space="preserve"> with texting supports</w:t>
            </w:r>
          </w:p>
          <w:p w14:paraId="76185A7E" w14:textId="6CA3BF20" w:rsidR="00E71708" w:rsidRPr="00347210" w:rsidRDefault="00F84483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was used for this at-risk population </w:t>
            </w:r>
            <w:r w:rsidR="00D33CF9">
              <w:rPr>
                <w:rFonts w:cstheme="minorHAnsi"/>
              </w:rPr>
              <w:t xml:space="preserve">and had no readmission and 92.2% utilized the app and monitored blood pressure. The baseline rate of 1.2% readmission rate and racial disparity 61% African American. 91% of 269 women submitted at least one blood pressure, 70% submitted 10 of 10. Over 1337 women are now enrolled.  In phase 2 care standardization, protocol with one NP; readmission rate of .54% (55%reduction); racial disparity is 31% </w:t>
            </w:r>
            <w:r w:rsidR="004E5169">
              <w:rPr>
                <w:rFonts w:cstheme="minorHAnsi"/>
              </w:rPr>
              <w:t>African American</w:t>
            </w:r>
            <w:r w:rsidR="00D33CF9">
              <w:rPr>
                <w:rFonts w:cstheme="minorHAnsi"/>
              </w:rPr>
              <w:t xml:space="preserve"> consistent with delivering population; extended to 42 days postpartum with transition to primary care and cost savings of $312,840.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89DD" w14:textId="0429D2E7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lastRenderedPageBreak/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9A0F4" w14:textId="538CA2F6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23FDAC9F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F241B" w14:textId="5D85B33B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X. COVID Numbers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0FD" w14:textId="43022B27" w:rsidR="00E71708" w:rsidRPr="00347210" w:rsidRDefault="00D33CF9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>200 COVID cases last month</w:t>
            </w:r>
            <w:r w:rsidR="005042C9">
              <w:rPr>
                <w:rFonts w:cstheme="minorHAnsi"/>
              </w:rPr>
              <w:t xml:space="preserve"> statewide</w:t>
            </w:r>
            <w:r>
              <w:rPr>
                <w:rFonts w:cstheme="minorHAnsi"/>
              </w:rPr>
              <w:t xml:space="preserve">, </w:t>
            </w:r>
            <w:r w:rsidR="005042C9">
              <w:rPr>
                <w:rFonts w:cstheme="minorHAnsi"/>
              </w:rPr>
              <w:t xml:space="preserve">increasing to </w:t>
            </w:r>
            <w:r>
              <w:rPr>
                <w:rFonts w:cstheme="minorHAnsi"/>
              </w:rPr>
              <w:t>210</w:t>
            </w:r>
            <w:r w:rsidR="005042C9">
              <w:rPr>
                <w:rFonts w:cstheme="minorHAnsi"/>
              </w:rPr>
              <w:t>+/-</w:t>
            </w:r>
            <w:r>
              <w:rPr>
                <w:rFonts w:cstheme="minorHAnsi"/>
              </w:rPr>
              <w:t xml:space="preserve"> cases this month</w:t>
            </w:r>
            <w:r w:rsidR="005042C9">
              <w:rPr>
                <w:rFonts w:cstheme="minorHAnsi"/>
              </w:rPr>
              <w:t xml:space="preserve"> (about 10 additional cases)</w:t>
            </w:r>
            <w:r>
              <w:rPr>
                <w:rFonts w:cstheme="minorHAnsi"/>
              </w:rPr>
              <w:t xml:space="preserve">, next call 4/2 at noon and Dr. Hoffman will share some information about vaccinating this population as Delaware recently put pregnant patients as a priority.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5A28" w14:textId="5554964D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69EFA" w14:textId="2916E722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12ACBC2A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B92600" w14:textId="6D39CD54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XI.  Guest Speaker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A86F" w14:textId="5A1169FE" w:rsidR="00E71708" w:rsidRPr="00347210" w:rsidRDefault="00E71708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Nancy </w:t>
            </w:r>
            <w:proofErr w:type="spellStart"/>
            <w:r>
              <w:rPr>
                <w:rFonts w:cstheme="minorHAnsi"/>
              </w:rPr>
              <w:t>Forysth</w:t>
            </w:r>
            <w:proofErr w:type="spellEnd"/>
            <w:r>
              <w:rPr>
                <w:rFonts w:cstheme="minorHAnsi"/>
              </w:rPr>
              <w:t xml:space="preserve"> discussed Beebe’s decrease length of stay for NAS babies. </w:t>
            </w:r>
            <w:r w:rsidR="00D33CF9">
              <w:rPr>
                <w:rFonts w:cstheme="minorHAnsi"/>
              </w:rPr>
              <w:t>At Beebe, all pregnant women are screened; 10% of births at Beebe have SUD exposure (excludes tobacco and alcohol); about half of th</w:t>
            </w:r>
            <w:r w:rsidR="004E5169">
              <w:rPr>
                <w:rFonts w:cstheme="minorHAnsi"/>
              </w:rPr>
              <w:t>ese (</w:t>
            </w:r>
            <w:r w:rsidR="00D33CF9">
              <w:rPr>
                <w:rFonts w:cstheme="minorHAnsi"/>
              </w:rPr>
              <w:t>10%</w:t>
            </w:r>
            <w:r w:rsidR="004E5169">
              <w:rPr>
                <w:rFonts w:cstheme="minorHAnsi"/>
              </w:rPr>
              <w:t>)</w:t>
            </w:r>
            <w:r w:rsidR="00D33CF9">
              <w:rPr>
                <w:rFonts w:cstheme="minorHAnsi"/>
              </w:rPr>
              <w:t xml:space="preserve"> have opioid exposure. They have reduced their LOS by having rooming-in care: infant remains for observation for minimum of 5 days; if pharmacotherapy is initiated, infant remains until disc</w:t>
            </w:r>
            <w:r w:rsidR="004E5169">
              <w:rPr>
                <w:rFonts w:cstheme="minorHAnsi"/>
              </w:rPr>
              <w:t>harged</w:t>
            </w:r>
            <w:r w:rsidR="00D33CF9">
              <w:rPr>
                <w:rFonts w:cstheme="minorHAnsi"/>
              </w:rPr>
              <w:t xml:space="preserve">; mother is offered and encouraged to room-in after her discharge and respite care is encouraged when needed. Due to COVID volunteer cuddler on hold; only one support person for baby after mother’s discharge. A quiet environment is maintained, </w:t>
            </w:r>
            <w:r w:rsidR="00251263">
              <w:rPr>
                <w:rFonts w:cstheme="minorHAnsi"/>
              </w:rPr>
              <w:t xml:space="preserve">breastfeeding is encouraged if mother is stable </w:t>
            </w:r>
            <w:r w:rsidR="004E5169">
              <w:rPr>
                <w:rFonts w:cstheme="minorHAnsi"/>
              </w:rPr>
              <w:t>on</w:t>
            </w:r>
            <w:r w:rsidR="00251263">
              <w:rPr>
                <w:rFonts w:cstheme="minorHAnsi"/>
              </w:rPr>
              <w:t xml:space="preserve"> MAT and Simethicone as needed. Oral morphine solution is used, Finnigan Protocol is used.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B3BE" w14:textId="151C50ED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A95EF6" w14:textId="7A596085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604191E6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46955" w14:textId="76D1F77D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XII. Eat, Sleep, Cons</w:t>
            </w:r>
            <w:r w:rsidR="004E516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AE4F" w14:textId="29334E39" w:rsidR="00E71708" w:rsidRPr="00347210" w:rsidRDefault="00E71708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r w:rsidR="00251263">
              <w:rPr>
                <w:rFonts w:cstheme="minorHAnsi"/>
              </w:rPr>
              <w:t>Paul</w:t>
            </w:r>
            <w:r>
              <w:rPr>
                <w:rFonts w:cstheme="minorHAnsi"/>
              </w:rPr>
              <w:t xml:space="preserve"> presented</w:t>
            </w:r>
            <w:r w:rsidR="00251263">
              <w:rPr>
                <w:rFonts w:cstheme="minorHAnsi"/>
              </w:rPr>
              <w:t xml:space="preserve"> about study of Eat, Sleep, Console that CCHS is participating in with NIH Heal Initiative. Eat</w:t>
            </w:r>
            <w:r w:rsidR="004E5169">
              <w:rPr>
                <w:rFonts w:cstheme="minorHAnsi"/>
              </w:rPr>
              <w:t>ing</w:t>
            </w:r>
            <w:r w:rsidR="00251263">
              <w:rPr>
                <w:rFonts w:cstheme="minorHAnsi"/>
              </w:rPr>
              <w:t xml:space="preserve">, Sleeping, and Consoling for Neonatal Opioid Withdrawal (ESC-NOW): A </w:t>
            </w:r>
            <w:r w:rsidR="004E5169">
              <w:rPr>
                <w:rFonts w:cstheme="minorHAnsi"/>
              </w:rPr>
              <w:t>F</w:t>
            </w:r>
            <w:r w:rsidR="004B37AE">
              <w:rPr>
                <w:rFonts w:cstheme="minorHAnsi"/>
              </w:rPr>
              <w:t>unction</w:t>
            </w:r>
            <w:r w:rsidR="00251263">
              <w:rPr>
                <w:rFonts w:cstheme="minorHAnsi"/>
              </w:rPr>
              <w:t>-Based Assessment and Management Approach. The ESC-NOW trail will address how to best assess the severity for withdrawal in infants with NOWS and h</w:t>
            </w:r>
            <w:r w:rsidR="004B37AE">
              <w:rPr>
                <w:rFonts w:cstheme="minorHAnsi"/>
              </w:rPr>
              <w:t>ow to treat infants with NOWS using a no-pharmacologic treatment and pharmacological treatment. There have been some issues with the Finnegan Neonatal Abstinence Scoring Tool</w:t>
            </w:r>
            <w:r w:rsidR="004E5169">
              <w:rPr>
                <w:rFonts w:cstheme="minorHAnsi"/>
              </w:rPr>
              <w:t>,</w:t>
            </w:r>
            <w:r w:rsidR="004B37AE">
              <w:rPr>
                <w:rFonts w:cstheme="minorHAnsi"/>
              </w:rPr>
              <w:t xml:space="preserve"> which is observer based and prone to subjectivity</w:t>
            </w:r>
            <w:r w:rsidR="004E5169">
              <w:rPr>
                <w:rFonts w:cstheme="minorHAnsi"/>
              </w:rPr>
              <w:t>,</w:t>
            </w:r>
            <w:r w:rsidR="004B37AE">
              <w:rPr>
                <w:rFonts w:cstheme="minorHAnsi"/>
              </w:rPr>
              <w:t xml:space="preserve"> is lengthy and has tendency to overestimate for pharmacologic therapy. The ESC Care Tool was developed to standardize </w:t>
            </w:r>
            <w:r w:rsidR="004E5169">
              <w:rPr>
                <w:rFonts w:cstheme="minorHAnsi"/>
              </w:rPr>
              <w:t xml:space="preserve">the </w:t>
            </w:r>
            <w:r w:rsidR="004B37AE">
              <w:rPr>
                <w:rFonts w:cstheme="minorHAnsi"/>
              </w:rPr>
              <w:t xml:space="preserve">assessment and management components of the ESC Care Approach and is a simplified, function-based assessment emphasizing non-pharmacologic therapies and family centric approach. Assessment includes feeding effectively within 10 minutes of showing hunger; sleeping undisturbed for </w:t>
            </w:r>
            <w:r w:rsidR="004B37AE" w:rsidRPr="004B37AE">
              <w:rPr>
                <w:rFonts w:cstheme="minorHAnsi"/>
                <w:u w:val="single"/>
              </w:rPr>
              <w:t>&gt;</w:t>
            </w:r>
            <w:r w:rsidR="004B37AE">
              <w:rPr>
                <w:rFonts w:cstheme="minorHAnsi"/>
              </w:rPr>
              <w:t xml:space="preserve"> one </w:t>
            </w:r>
            <w:r w:rsidR="004B37AE">
              <w:rPr>
                <w:rFonts w:cstheme="minorHAnsi"/>
              </w:rPr>
              <w:lastRenderedPageBreak/>
              <w:t>hour and consoling within 10 minutes.  Early results look promising</w:t>
            </w:r>
            <w:r w:rsidR="004E5169">
              <w:rPr>
                <w:rFonts w:cstheme="minorHAnsi"/>
              </w:rPr>
              <w:t>,</w:t>
            </w:r>
            <w:r w:rsidR="004B37AE">
              <w:rPr>
                <w:rFonts w:cstheme="minorHAnsi"/>
              </w:rPr>
              <w:t xml:space="preserve"> but further studies needed.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CAAB" w14:textId="51D8D902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lastRenderedPageBreak/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BBDEA" w14:textId="070A03F6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5EC06555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700DE" w14:textId="2DA6D7E4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764625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Team Breakout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A1E6" w14:textId="77777777" w:rsidR="00E71708" w:rsidRDefault="00E71708" w:rsidP="00E71708">
            <w:r>
              <w:rPr>
                <w:rFonts w:cstheme="minorHAnsi"/>
              </w:rPr>
              <w:t>T</w:t>
            </w:r>
            <w:r>
              <w:t>he meeting then separated into two breakout sessions: OB &amp; PEDS.</w:t>
            </w:r>
          </w:p>
          <w:p w14:paraId="33B217FB" w14:textId="797B09FF" w:rsidR="004B37AE" w:rsidRDefault="004B37AE" w:rsidP="00E71708">
            <w:pPr>
              <w:rPr>
                <w:rFonts w:cstheme="minorHAnsi"/>
              </w:rPr>
            </w:pPr>
            <w:bookmarkStart w:id="0" w:name="_Hlk67317590"/>
            <w:r w:rsidRPr="004E42F8">
              <w:rPr>
                <w:rFonts w:cstheme="minorHAnsi"/>
                <w:u w:val="single"/>
              </w:rPr>
              <w:t>PEDS</w:t>
            </w:r>
            <w:r>
              <w:rPr>
                <w:rFonts w:cstheme="minorHAnsi"/>
              </w:rPr>
              <w:t xml:space="preserve">, led by Dr. Paul, had Nancy Forsyth with Beebe and Pam Jimenez with CCHS, Dara Hall- Medicaid and Dr. Meena Ramakrishnan with DSAMH in attendance. Need representatives from each hospital before proceeding on what initiatives will be. </w:t>
            </w:r>
            <w:r w:rsidR="001C7E4C">
              <w:rPr>
                <w:rFonts w:cstheme="minorHAnsi"/>
              </w:rPr>
              <w:t xml:space="preserve">Would like to quantify data around NOW’s across the state but need representation from each facility before proceeding. </w:t>
            </w:r>
            <w:r>
              <w:rPr>
                <w:rFonts w:cstheme="minorHAnsi"/>
              </w:rPr>
              <w:t xml:space="preserve">Some ideas </w:t>
            </w:r>
            <w:r w:rsidR="001C7E4C">
              <w:rPr>
                <w:rFonts w:cstheme="minorHAnsi"/>
              </w:rPr>
              <w:t xml:space="preserve">of possible projects: </w:t>
            </w:r>
            <w:r>
              <w:rPr>
                <w:rFonts w:cstheme="minorHAnsi"/>
              </w:rPr>
              <w:t>decreasing LOS</w:t>
            </w:r>
            <w:r w:rsidR="001C7E4C">
              <w:rPr>
                <w:rFonts w:cstheme="minorHAnsi"/>
              </w:rPr>
              <w:t xml:space="preserve"> and Length of Treatment</w:t>
            </w:r>
            <w:r>
              <w:rPr>
                <w:rFonts w:cstheme="minorHAnsi"/>
              </w:rPr>
              <w:t xml:space="preserve">; </w:t>
            </w:r>
            <w:r w:rsidR="004E42F8">
              <w:rPr>
                <w:rFonts w:cstheme="minorHAnsi"/>
              </w:rPr>
              <w:t xml:space="preserve">NOWS Care, </w:t>
            </w:r>
            <w:r>
              <w:rPr>
                <w:rFonts w:cstheme="minorHAnsi"/>
              </w:rPr>
              <w:t>Breastfeeding</w:t>
            </w:r>
            <w:r w:rsidR="004E42F8">
              <w:rPr>
                <w:rFonts w:cstheme="minorHAnsi"/>
              </w:rPr>
              <w:t xml:space="preserve"> with NOW’s; F/U with NOW’s;</w:t>
            </w:r>
            <w:r>
              <w:rPr>
                <w:rFonts w:cstheme="minorHAnsi"/>
              </w:rPr>
              <w:t xml:space="preserve"> </w:t>
            </w:r>
            <w:r w:rsidR="001C7E4C">
              <w:rPr>
                <w:rFonts w:cstheme="minorHAnsi"/>
              </w:rPr>
              <w:t xml:space="preserve">hospital utilization in regards to NOW’s; possible future projects are </w:t>
            </w:r>
            <w:r>
              <w:rPr>
                <w:rFonts w:cstheme="minorHAnsi"/>
              </w:rPr>
              <w:t>Safe Sleep</w:t>
            </w:r>
            <w:r w:rsidR="001C7E4C">
              <w:rPr>
                <w:rFonts w:cstheme="minorHAnsi"/>
              </w:rPr>
              <w:t xml:space="preserve"> in regards to the rising neonatal death rate in the Black population</w:t>
            </w:r>
            <w:r w:rsidR="004E42F8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</w:t>
            </w:r>
            <w:r w:rsidR="004E42F8">
              <w:rPr>
                <w:rFonts w:cstheme="minorHAnsi"/>
              </w:rPr>
              <w:t>home visiting data for NOW’s</w:t>
            </w:r>
            <w:r w:rsidR="001C7E4C">
              <w:rPr>
                <w:rFonts w:cstheme="minorHAnsi"/>
              </w:rPr>
              <w:t>; getting babies into care 12-48 hours follow-up; and s</w:t>
            </w:r>
            <w:r w:rsidR="004E42F8">
              <w:rPr>
                <w:rFonts w:cstheme="minorHAnsi"/>
              </w:rPr>
              <w:t>moking cessation</w:t>
            </w:r>
            <w:r w:rsidR="001C7E4C">
              <w:rPr>
                <w:rFonts w:cstheme="minorHAnsi"/>
              </w:rPr>
              <w:t>. W</w:t>
            </w:r>
            <w:r>
              <w:rPr>
                <w:rFonts w:cstheme="minorHAnsi"/>
              </w:rPr>
              <w:t xml:space="preserve">ill need reliable data for any </w:t>
            </w:r>
            <w:r w:rsidR="004E42F8">
              <w:rPr>
                <w:rFonts w:cstheme="minorHAnsi"/>
              </w:rPr>
              <w:t xml:space="preserve">reliable quality improvement </w:t>
            </w:r>
            <w:r>
              <w:rPr>
                <w:rFonts w:cstheme="minorHAnsi"/>
              </w:rPr>
              <w:t xml:space="preserve">initiative. </w:t>
            </w:r>
          </w:p>
          <w:bookmarkEnd w:id="0"/>
          <w:p w14:paraId="2C391619" w14:textId="69DD6C55" w:rsidR="004E42F8" w:rsidRPr="00347210" w:rsidRDefault="004E42F8" w:rsidP="00E71708">
            <w:pPr>
              <w:rPr>
                <w:rFonts w:cstheme="minorHAnsi"/>
              </w:rPr>
            </w:pPr>
            <w:r w:rsidRPr="004E42F8">
              <w:rPr>
                <w:rFonts w:cstheme="minorHAnsi"/>
                <w:u w:val="single"/>
              </w:rPr>
              <w:t>OB</w:t>
            </w:r>
            <w:r>
              <w:rPr>
                <w:rFonts w:cstheme="minorHAnsi"/>
              </w:rPr>
              <w:t xml:space="preserve">- </w:t>
            </w:r>
            <w:r w:rsidR="001C7E4C">
              <w:rPr>
                <w:rFonts w:cstheme="minorHAnsi"/>
              </w:rPr>
              <w:t xml:space="preserve">led by Dr. Hoffman, discussion of aspirin for treatment of hypertensives; each hospital to complete cause and effect matrix and will come back with interim data to look at compliance and other issues. </w:t>
            </w:r>
            <w:r w:rsidR="004E5169">
              <w:rPr>
                <w:rFonts w:cstheme="minorHAnsi"/>
              </w:rPr>
              <w:t>Also discussed were accessibility and acceptance to 39-week elective inductions, Aspirin protocol in pregnancy, 30-minute access/reacting to severe range BP’s and access/availability for BP cuffs to be given to patients upon discharge for at home BP monitoring. A survey monkey will be sent out. All attendees from above, who did not attend peds meeting, were present for OB team meeting.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8192" w14:textId="30A3AA27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47244" w14:textId="11C361E1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1E4BCFFD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0DFB0" w14:textId="6B3856A0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7646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V. Maternal Transport Form Revision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0820" w14:textId="66BC2A06" w:rsidR="00E71708" w:rsidRPr="00347210" w:rsidRDefault="00E71708" w:rsidP="00E717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Rita Nutt presented </w:t>
            </w:r>
            <w:r w:rsidR="004E42F8">
              <w:rPr>
                <w:rFonts w:cstheme="minorHAnsi"/>
              </w:rPr>
              <w:t xml:space="preserve">Delaware Maternal Transport form and proposed changes. Kim will send out proposed form to everyone and please provide feedback to Dr. Nutt. 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62DA" w14:textId="0F8EA1B3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30175" w14:textId="6DDE02E7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4183EC65" w14:textId="77777777" w:rsidTr="004E42F8">
        <w:trPr>
          <w:trHeight w:val="2766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37E7E7" w14:textId="6B602538" w:rsidR="00E71708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XV. Announcements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4E93" w14:textId="77777777" w:rsidR="00E71708" w:rsidRDefault="004E42F8" w:rsidP="00E71708">
            <w:pPr>
              <w:rPr>
                <w:rFonts w:cstheme="minorHAnsi"/>
              </w:rPr>
            </w:pPr>
            <w:r w:rsidRPr="004E42F8">
              <w:rPr>
                <w:rFonts w:cstheme="minorHAnsi"/>
                <w:u w:val="single"/>
              </w:rPr>
              <w:t>DHMIC Annual Summit</w:t>
            </w:r>
            <w:r>
              <w:rPr>
                <w:rFonts w:cstheme="minorHAnsi"/>
              </w:rPr>
              <w:t xml:space="preserve">: via online on 4/13 from 8:30am-230pm, CEU’s provided, “The Power of You, The Power of Community, Shaping the Narrative to Build Healthy Generations”. </w:t>
            </w:r>
          </w:p>
          <w:p w14:paraId="24C8580B" w14:textId="725ACB75" w:rsidR="004E42F8" w:rsidRPr="004E42F8" w:rsidRDefault="004E42F8" w:rsidP="00E71708">
            <w:r w:rsidRPr="004E42F8">
              <w:rPr>
                <w:rFonts w:cstheme="minorHAnsi"/>
                <w:u w:val="single"/>
              </w:rPr>
              <w:t>Lunch-n-Learn Opportunity</w:t>
            </w:r>
            <w:r>
              <w:rPr>
                <w:rFonts w:cstheme="minorHAnsi"/>
              </w:rPr>
              <w:t xml:space="preserve">: </w:t>
            </w:r>
            <w:r w:rsidRPr="00691F05">
              <w:t xml:space="preserve">A Lunch-n-Learn Opportunity with the DPQC and CDRC: A recording from Maternal Safety Day by Dr. </w:t>
            </w:r>
            <w:proofErr w:type="spellStart"/>
            <w:r w:rsidRPr="00691F05">
              <w:t>Crear</w:t>
            </w:r>
            <w:proofErr w:type="spellEnd"/>
            <w:r w:rsidRPr="00691F05">
              <w:t xml:space="preserve">-Perry’s presentation on </w:t>
            </w:r>
            <w:r w:rsidRPr="00691F05">
              <w:rPr>
                <w:i/>
                <w:iCs/>
              </w:rPr>
              <w:t>Racism in Women’s Health</w:t>
            </w:r>
            <w:r w:rsidRPr="00691F05">
              <w:t xml:space="preserve"> will be available for viewing. Send in a list of people going to view, date proposed and get $20 per person to buy lunch and get the link to the video.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70A5" w14:textId="72D2E279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C2AD5" w14:textId="1F472D8D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2BF705F3" w14:textId="77777777" w:rsidTr="004E42F8">
        <w:trPr>
          <w:trHeight w:val="525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5754A" w14:textId="6280C12A" w:rsidR="00E71708" w:rsidRPr="00347210" w:rsidRDefault="00E71708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XVI. Attendee Updates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7552" w14:textId="65A0E2D9" w:rsidR="00E71708" w:rsidRPr="00347210" w:rsidRDefault="004E42F8" w:rsidP="00E71708">
            <w:pPr>
              <w:rPr>
                <w:rFonts w:cstheme="minorHAnsi"/>
              </w:rPr>
            </w:pPr>
            <w:r w:rsidRPr="004E42F8">
              <w:rPr>
                <w:u w:val="single"/>
              </w:rPr>
              <w:t>AWHONN Conference</w:t>
            </w:r>
            <w:r>
              <w:t xml:space="preserve"> will be Oct 9-13 at The Gaylor</w:t>
            </w:r>
            <w:r w:rsidR="004E5169">
              <w:t>d</w:t>
            </w:r>
            <w:r>
              <w:t xml:space="preserve"> Hotel in Orlando Florida.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91AD" w14:textId="08AB3BCA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746E1" w14:textId="2C216563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7210">
              <w:rPr>
                <w:rFonts w:cstheme="minorHAnsi"/>
                <w:sz w:val="18"/>
                <w:szCs w:val="18"/>
              </w:rPr>
              <w:t>On-going</w:t>
            </w:r>
          </w:p>
        </w:tc>
      </w:tr>
      <w:tr w:rsidR="00E71708" w:rsidRPr="00691F05" w14:paraId="07AFF7B9" w14:textId="77777777" w:rsidTr="00347210">
        <w:trPr>
          <w:trHeight w:val="849"/>
        </w:trPr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EB218" w14:textId="784F748A" w:rsidR="00E71708" w:rsidRPr="00347210" w:rsidRDefault="00764625" w:rsidP="00E71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XVII</w:t>
            </w:r>
            <w:r w:rsidR="00E71708" w:rsidRPr="00347210">
              <w:rPr>
                <w:rFonts w:asciiTheme="minorHAnsi" w:hAnsiTheme="minorHAnsi" w:cstheme="minorHAnsi"/>
                <w:sz w:val="22"/>
                <w:szCs w:val="22"/>
              </w:rPr>
              <w:t>. Adjournment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EF3B" w14:textId="1FF98CF5" w:rsidR="00E71708" w:rsidRPr="00347210" w:rsidRDefault="00E71708" w:rsidP="00E71708">
            <w:pPr>
              <w:rPr>
                <w:rFonts w:cstheme="minorHAnsi"/>
              </w:rPr>
            </w:pPr>
            <w:r w:rsidRPr="00347210">
              <w:rPr>
                <w:rFonts w:cstheme="minorHAnsi"/>
              </w:rPr>
              <w:t>The chair adjourned the meeting at 6:0</w:t>
            </w:r>
            <w:r w:rsidR="00764625">
              <w:rPr>
                <w:rFonts w:cstheme="minorHAnsi"/>
              </w:rPr>
              <w:t>1</w:t>
            </w:r>
            <w:r w:rsidRPr="00347210">
              <w:rPr>
                <w:rFonts w:cstheme="minorHAnsi"/>
              </w:rPr>
              <w:t>pm.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59DD" w14:textId="6C729377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further action.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44C4C" w14:textId="0B881300" w:rsidR="00E71708" w:rsidRPr="00347210" w:rsidRDefault="00E71708" w:rsidP="00E717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Resolved</w:t>
            </w:r>
          </w:p>
        </w:tc>
      </w:tr>
    </w:tbl>
    <w:p w14:paraId="3AF99CEB" w14:textId="0D2ACFAB" w:rsidR="009E71AD" w:rsidRDefault="004104E6">
      <w:r>
        <w:t xml:space="preserve"> Minutes prepared by JoEllen Kimmey, DPH</w:t>
      </w:r>
    </w:p>
    <w:p w14:paraId="3E6D8613" w14:textId="77777777" w:rsidR="004104E6" w:rsidRDefault="004104E6"/>
    <w:p w14:paraId="372C201C" w14:textId="0E0C6928" w:rsidR="004104E6" w:rsidRPr="004E42F8" w:rsidRDefault="004104E6" w:rsidP="004104E6">
      <w:pPr>
        <w:jc w:val="center"/>
        <w:rPr>
          <w:b/>
          <w:bCs/>
          <w:u w:val="single"/>
        </w:rPr>
      </w:pPr>
      <w:r w:rsidRPr="004E42F8">
        <w:rPr>
          <w:b/>
          <w:bCs/>
          <w:u w:val="single"/>
        </w:rPr>
        <w:t>Upcoming Meetings:</w:t>
      </w:r>
    </w:p>
    <w:p w14:paraId="3DAD7C5D" w14:textId="77777777" w:rsidR="004104E6" w:rsidRPr="004104E6" w:rsidRDefault="004104E6">
      <w:pPr>
        <w:rPr>
          <w:rFonts w:cstheme="minorHAnsi"/>
        </w:rPr>
      </w:pPr>
    </w:p>
    <w:p w14:paraId="25234AFA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April 15, 2021 4pm-6pm via ZOOM</w:t>
      </w:r>
    </w:p>
    <w:p w14:paraId="56001164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May 20, 2021 4pm-6pm via ZOOM</w:t>
      </w:r>
    </w:p>
    <w:p w14:paraId="5BA8087C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June 17, 2021 4pm-6pm via ZOOM</w:t>
      </w:r>
    </w:p>
    <w:p w14:paraId="585A711C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July 15, 2021 4pm-6pm via ZOOM</w:t>
      </w:r>
    </w:p>
    <w:p w14:paraId="20B226E0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August 19, 2021 4pm-6pm via ZOOM</w:t>
      </w:r>
    </w:p>
    <w:p w14:paraId="6D8A21D5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September 14, 2021 4pm-6pm via ZOOM</w:t>
      </w:r>
    </w:p>
    <w:p w14:paraId="6740ED00" w14:textId="7777777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October 21, 2021 4pm-6pm via ZOOM</w:t>
      </w:r>
    </w:p>
    <w:p w14:paraId="40D10652" w14:textId="4388E283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November 18, 2021 4pm-6pm via ZOOM</w:t>
      </w:r>
    </w:p>
    <w:p w14:paraId="2F71509C" w14:textId="2DEC5227" w:rsidR="004104E6" w:rsidRPr="004104E6" w:rsidRDefault="004104E6" w:rsidP="004104E6">
      <w:pPr>
        <w:numPr>
          <w:ilvl w:val="0"/>
          <w:numId w:val="1"/>
        </w:numPr>
        <w:rPr>
          <w:rFonts w:cstheme="minorHAnsi"/>
        </w:rPr>
      </w:pPr>
      <w:r w:rsidRPr="004104E6">
        <w:rPr>
          <w:rFonts w:cstheme="minorHAnsi"/>
        </w:rPr>
        <w:t>December 16, 2021 4pm-6pm via ZOOM</w:t>
      </w:r>
    </w:p>
    <w:sectPr w:rsidR="004104E6" w:rsidRPr="004104E6" w:rsidSect="009E71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8C6F" w14:textId="77777777" w:rsidR="007955E0" w:rsidRDefault="007955E0">
      <w:r>
        <w:separator/>
      </w:r>
    </w:p>
  </w:endnote>
  <w:endnote w:type="continuationSeparator" w:id="0">
    <w:p w14:paraId="1B3749CF" w14:textId="77777777" w:rsidR="007955E0" w:rsidRDefault="0079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A8E75" w14:textId="77777777" w:rsidR="007955E0" w:rsidRDefault="007955E0">
      <w:r>
        <w:separator/>
      </w:r>
    </w:p>
  </w:footnote>
  <w:footnote w:type="continuationSeparator" w:id="0">
    <w:p w14:paraId="0CD6CAE7" w14:textId="77777777" w:rsidR="007955E0" w:rsidRDefault="0079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FBE0" w14:textId="77777777" w:rsidR="006C3270" w:rsidRPr="006C3270" w:rsidRDefault="007848EE" w:rsidP="006C3270">
    <w:pPr>
      <w:pStyle w:val="Header"/>
    </w:pPr>
    <w:r>
      <w:rPr>
        <w:noProof/>
      </w:rPr>
      <w:drawing>
        <wp:inline distT="0" distB="0" distL="0" distR="0" wp14:anchorId="22F0366B" wp14:editId="746479AA">
          <wp:extent cx="3357880" cy="58541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39" cy="615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8AB"/>
    <w:multiLevelType w:val="hybridMultilevel"/>
    <w:tmpl w:val="7E3E90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AD"/>
    <w:rsid w:val="00192C25"/>
    <w:rsid w:val="001C7E4C"/>
    <w:rsid w:val="00251263"/>
    <w:rsid w:val="00347210"/>
    <w:rsid w:val="004104E6"/>
    <w:rsid w:val="00451C47"/>
    <w:rsid w:val="004B0737"/>
    <w:rsid w:val="004B37AE"/>
    <w:rsid w:val="004B419C"/>
    <w:rsid w:val="004C0CE5"/>
    <w:rsid w:val="004E42F8"/>
    <w:rsid w:val="004E5169"/>
    <w:rsid w:val="005042C9"/>
    <w:rsid w:val="00531059"/>
    <w:rsid w:val="00764625"/>
    <w:rsid w:val="007848EE"/>
    <w:rsid w:val="007955E0"/>
    <w:rsid w:val="008E5176"/>
    <w:rsid w:val="009C7E51"/>
    <w:rsid w:val="009E71AD"/>
    <w:rsid w:val="00A576B3"/>
    <w:rsid w:val="00AC5708"/>
    <w:rsid w:val="00B31BAC"/>
    <w:rsid w:val="00B37E5F"/>
    <w:rsid w:val="00BE0776"/>
    <w:rsid w:val="00BF43D2"/>
    <w:rsid w:val="00C92FF4"/>
    <w:rsid w:val="00D33CF9"/>
    <w:rsid w:val="00E5755E"/>
    <w:rsid w:val="00E71708"/>
    <w:rsid w:val="00E94791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942A"/>
  <w15:chartTrackingRefBased/>
  <w15:docId w15:val="{66130823-010C-4AB9-BD3A-46AD8F95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AD"/>
  </w:style>
  <w:style w:type="paragraph" w:customStyle="1" w:styleId="paragraph">
    <w:name w:val="paragraph"/>
    <w:basedOn w:val="Normal"/>
    <w:rsid w:val="009E71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71AD"/>
  </w:style>
  <w:style w:type="character" w:customStyle="1" w:styleId="eop">
    <w:name w:val="eop"/>
    <w:basedOn w:val="DefaultParagraphFont"/>
    <w:rsid w:val="009E71AD"/>
  </w:style>
  <w:style w:type="character" w:styleId="Hyperlink">
    <w:name w:val="Hyperlink"/>
    <w:basedOn w:val="DefaultParagraphFont"/>
    <w:uiPriority w:val="99"/>
    <w:unhideWhenUsed/>
    <w:rsid w:val="007646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SAMH.ORT@delawar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Act@Delwar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2A2A-FB5A-4C59-B8CA-B4CD5A1D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Kimmey, JoEllen L (DHSS)</dc:creator>
  <cp:keywords/>
  <dc:description/>
  <cp:lastModifiedBy>Kim Petrella</cp:lastModifiedBy>
  <cp:revision>2</cp:revision>
  <dcterms:created xsi:type="dcterms:W3CDTF">2021-04-14T21:08:00Z</dcterms:created>
  <dcterms:modified xsi:type="dcterms:W3CDTF">2021-04-14T21:08:00Z</dcterms:modified>
</cp:coreProperties>
</file>