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A7C9" w14:textId="77777777" w:rsidR="003E53F0" w:rsidRDefault="00E64A9D" w:rsidP="003E53F0">
      <w:pPr>
        <w:jc w:val="center"/>
      </w:pPr>
      <w:r w:rsidRPr="00153BC4">
        <w:t>Delaware Healthy Mother &amp; Infant Con</w:t>
      </w:r>
      <w:r w:rsidR="003E53F0">
        <w:t>sortium</w:t>
      </w:r>
    </w:p>
    <w:p w14:paraId="723771F4" w14:textId="77777777" w:rsidR="00E64A9D" w:rsidRPr="00153BC4" w:rsidRDefault="003E53F0" w:rsidP="003E53F0">
      <w:pPr>
        <w:jc w:val="center"/>
      </w:pPr>
      <w:r>
        <w:t>Maternal Morbidity and Mortality Work Group</w:t>
      </w:r>
    </w:p>
    <w:p w14:paraId="541B96B9" w14:textId="103C244D" w:rsidR="006A247F" w:rsidRDefault="006873AF" w:rsidP="003E53F0">
      <w:pPr>
        <w:jc w:val="center"/>
      </w:pPr>
      <w:r>
        <w:t>Wednesday</w:t>
      </w:r>
      <w:r w:rsidR="00686464">
        <w:t>,</w:t>
      </w:r>
      <w:r w:rsidR="00E15058">
        <w:t xml:space="preserve"> </w:t>
      </w:r>
      <w:r>
        <w:t>February 24</w:t>
      </w:r>
      <w:r w:rsidR="00686464">
        <w:t>, 202</w:t>
      </w:r>
      <w:r>
        <w:t>1</w:t>
      </w:r>
    </w:p>
    <w:p w14:paraId="4172256D" w14:textId="1FCE4FCF" w:rsidR="005C715B" w:rsidRPr="00153BC4" w:rsidRDefault="00E15058" w:rsidP="003E53F0">
      <w:pPr>
        <w:jc w:val="center"/>
      </w:pPr>
      <w:r>
        <w:t>2</w:t>
      </w:r>
      <w:r w:rsidR="00B36C72">
        <w:t xml:space="preserve">:00 </w:t>
      </w:r>
      <w:r>
        <w:t>p</w:t>
      </w:r>
      <w:r w:rsidR="00B36C72">
        <w:t xml:space="preserve">.m. – </w:t>
      </w:r>
      <w:r>
        <w:t>3</w:t>
      </w:r>
      <w:r w:rsidR="00B36C72">
        <w:t>:</w:t>
      </w:r>
      <w:r>
        <w:t>0</w:t>
      </w:r>
      <w:r w:rsidR="00B36C72">
        <w:t xml:space="preserve">0 </w:t>
      </w:r>
      <w:r>
        <w:t>p</w:t>
      </w:r>
      <w:r w:rsidR="00B36C72">
        <w:t>.m.</w:t>
      </w:r>
    </w:p>
    <w:p w14:paraId="5312A7DB" w14:textId="6E82F8B0" w:rsidR="005C715B" w:rsidRPr="00153BC4" w:rsidRDefault="00E15058" w:rsidP="003E53F0">
      <w:pPr>
        <w:jc w:val="center"/>
      </w:pPr>
      <w:r>
        <w:t>Remote via Microsoft Team Meeting</w:t>
      </w:r>
      <w:r w:rsidR="0053471F">
        <w:t xml:space="preserve">  </w:t>
      </w:r>
    </w:p>
    <w:p w14:paraId="0DBE4D8F" w14:textId="77777777" w:rsidR="006C3243" w:rsidRPr="00153BC4" w:rsidRDefault="006C3243" w:rsidP="00ED3038">
      <w:pPr>
        <w:pStyle w:val="Default"/>
        <w:rPr>
          <w:rFonts w:cs="Times New Roman"/>
          <w:color w:val="auto"/>
          <w:sz w:val="22"/>
          <w:szCs w:val="22"/>
        </w:rPr>
      </w:pPr>
    </w:p>
    <w:p w14:paraId="58B227FC" w14:textId="77777777" w:rsidR="00E64A9D" w:rsidRPr="00153BC4" w:rsidRDefault="001E4871">
      <w:pPr>
        <w:pStyle w:val="Default"/>
        <w:jc w:val="center"/>
        <w:rPr>
          <w:color w:val="auto"/>
          <w:sz w:val="22"/>
          <w:szCs w:val="22"/>
        </w:rPr>
      </w:pPr>
      <w:r>
        <w:rPr>
          <w:b/>
          <w:bCs/>
          <w:color w:val="auto"/>
          <w:sz w:val="22"/>
          <w:szCs w:val="22"/>
          <w:u w:val="single"/>
        </w:rPr>
        <w:t>Meeting Not</w:t>
      </w:r>
      <w:r w:rsidR="00E64A9D" w:rsidRPr="00153BC4">
        <w:rPr>
          <w:b/>
          <w:bCs/>
          <w:color w:val="auto"/>
          <w:sz w:val="22"/>
          <w:szCs w:val="22"/>
          <w:u w:val="single"/>
        </w:rPr>
        <w:t>es</w:t>
      </w:r>
    </w:p>
    <w:p w14:paraId="45B4E1DD" w14:textId="77777777" w:rsidR="00E64A9D" w:rsidRPr="00153BC4" w:rsidRDefault="00E64A9D">
      <w:pPr>
        <w:rPr>
          <w:rFonts w:cs="Arial"/>
          <w:sz w:val="22"/>
          <w:szCs w:val="22"/>
        </w:rPr>
      </w:pPr>
      <w:r w:rsidRPr="00153BC4">
        <w:rPr>
          <w:rFonts w:cs="Arial"/>
          <w:sz w:val="22"/>
          <w:szCs w:val="22"/>
        </w:rPr>
        <w:t xml:space="preserve"> </w:t>
      </w:r>
    </w:p>
    <w:p w14:paraId="54493E6E" w14:textId="30E87360" w:rsidR="00421D5B" w:rsidRDefault="00E64A9D" w:rsidP="00CB6AF8">
      <w:pPr>
        <w:pStyle w:val="Default"/>
        <w:rPr>
          <w:color w:val="auto"/>
          <w:sz w:val="22"/>
          <w:szCs w:val="22"/>
        </w:rPr>
      </w:pPr>
      <w:r w:rsidRPr="00153BC4">
        <w:rPr>
          <w:color w:val="auto"/>
          <w:sz w:val="22"/>
          <w:szCs w:val="22"/>
        </w:rPr>
        <w:t xml:space="preserve">Attending: </w:t>
      </w:r>
      <w:r w:rsidR="00686464">
        <w:rPr>
          <w:color w:val="auto"/>
          <w:sz w:val="22"/>
          <w:szCs w:val="22"/>
        </w:rPr>
        <w:t xml:space="preserve">Dr. David </w:t>
      </w:r>
      <w:proofErr w:type="gramStart"/>
      <w:r w:rsidR="00686464">
        <w:rPr>
          <w:color w:val="auto"/>
          <w:sz w:val="22"/>
          <w:szCs w:val="22"/>
        </w:rPr>
        <w:t xml:space="preserve">Paul, </w:t>
      </w:r>
      <w:r w:rsidR="003B3816">
        <w:rPr>
          <w:color w:val="auto"/>
          <w:sz w:val="22"/>
          <w:szCs w:val="22"/>
        </w:rPr>
        <w:t xml:space="preserve"> </w:t>
      </w:r>
      <w:r w:rsidR="00686464">
        <w:rPr>
          <w:color w:val="auto"/>
          <w:sz w:val="22"/>
          <w:szCs w:val="22"/>
        </w:rPr>
        <w:t>Anne</w:t>
      </w:r>
      <w:proofErr w:type="gramEnd"/>
      <w:r w:rsidR="00686464">
        <w:rPr>
          <w:color w:val="auto"/>
          <w:sz w:val="22"/>
          <w:szCs w:val="22"/>
        </w:rPr>
        <w:t xml:space="preserve"> Pedrick, Meena Ramakrishnan,</w:t>
      </w:r>
      <w:r w:rsidR="0053471F">
        <w:rPr>
          <w:color w:val="auto"/>
          <w:sz w:val="22"/>
          <w:szCs w:val="22"/>
        </w:rPr>
        <w:t xml:space="preserve"> Lisa Klein,</w:t>
      </w:r>
      <w:r w:rsidR="00686464">
        <w:rPr>
          <w:color w:val="auto"/>
          <w:sz w:val="22"/>
          <w:szCs w:val="22"/>
        </w:rPr>
        <w:t xml:space="preserve"> </w:t>
      </w:r>
      <w:r w:rsidR="003B3816">
        <w:rPr>
          <w:color w:val="auto"/>
          <w:sz w:val="22"/>
          <w:szCs w:val="22"/>
        </w:rPr>
        <w:t xml:space="preserve">Kate Stomieroski, </w:t>
      </w:r>
      <w:r w:rsidR="0053471F">
        <w:rPr>
          <w:color w:val="auto"/>
          <w:sz w:val="22"/>
          <w:szCs w:val="22"/>
        </w:rPr>
        <w:t>Janice Barlow, Dara Hall,</w:t>
      </w:r>
      <w:r w:rsidR="00686464">
        <w:rPr>
          <w:color w:val="auto"/>
          <w:sz w:val="22"/>
          <w:szCs w:val="22"/>
        </w:rPr>
        <w:t xml:space="preserve"> </w:t>
      </w:r>
      <w:r w:rsidR="00B5190F">
        <w:rPr>
          <w:color w:val="auto"/>
          <w:sz w:val="22"/>
          <w:szCs w:val="22"/>
        </w:rPr>
        <w:t xml:space="preserve">Khaleel Hussaini, </w:t>
      </w:r>
      <w:r w:rsidR="00B04F8F">
        <w:rPr>
          <w:color w:val="auto"/>
          <w:sz w:val="22"/>
          <w:szCs w:val="22"/>
        </w:rPr>
        <w:t>George Yocher</w:t>
      </w:r>
      <w:r w:rsidR="00A96897">
        <w:rPr>
          <w:color w:val="auto"/>
          <w:sz w:val="22"/>
          <w:szCs w:val="22"/>
        </w:rPr>
        <w:t xml:space="preserve">, </w:t>
      </w:r>
      <w:r w:rsidR="00181C73">
        <w:rPr>
          <w:color w:val="auto"/>
          <w:sz w:val="22"/>
          <w:szCs w:val="22"/>
        </w:rPr>
        <w:t>Lo</w:t>
      </w:r>
      <w:r w:rsidR="00821F62">
        <w:rPr>
          <w:color w:val="auto"/>
          <w:sz w:val="22"/>
          <w:szCs w:val="22"/>
        </w:rPr>
        <w:t>ui</w:t>
      </w:r>
      <w:r w:rsidR="00181C73">
        <w:rPr>
          <w:color w:val="auto"/>
          <w:sz w:val="22"/>
          <w:szCs w:val="22"/>
        </w:rPr>
        <w:t xml:space="preserve">s </w:t>
      </w:r>
      <w:proofErr w:type="spellStart"/>
      <w:r w:rsidR="00181C73">
        <w:rPr>
          <w:color w:val="auto"/>
          <w:sz w:val="22"/>
          <w:szCs w:val="22"/>
        </w:rPr>
        <w:t>Bartoshesky</w:t>
      </w:r>
      <w:proofErr w:type="spellEnd"/>
      <w:r w:rsidR="00181C73">
        <w:rPr>
          <w:color w:val="auto"/>
          <w:sz w:val="22"/>
          <w:szCs w:val="22"/>
        </w:rPr>
        <w:t>, Cheri Boyer,</w:t>
      </w:r>
      <w:r w:rsidR="0053471F">
        <w:rPr>
          <w:color w:val="auto"/>
          <w:sz w:val="22"/>
          <w:szCs w:val="22"/>
        </w:rPr>
        <w:t xml:space="preserve"> Pam </w:t>
      </w:r>
      <w:proofErr w:type="spellStart"/>
      <w:r w:rsidR="0053471F">
        <w:rPr>
          <w:color w:val="auto"/>
          <w:sz w:val="22"/>
          <w:szCs w:val="22"/>
        </w:rPr>
        <w:t>Berentsen</w:t>
      </w:r>
      <w:proofErr w:type="spellEnd"/>
      <w:r w:rsidR="0053471F">
        <w:rPr>
          <w:color w:val="auto"/>
          <w:sz w:val="22"/>
          <w:szCs w:val="22"/>
        </w:rPr>
        <w:t xml:space="preserve">, Dr. Matthew Hoffman, Amy </w:t>
      </w:r>
      <w:proofErr w:type="spellStart"/>
      <w:r w:rsidR="0053471F">
        <w:rPr>
          <w:color w:val="auto"/>
          <w:sz w:val="22"/>
          <w:szCs w:val="22"/>
        </w:rPr>
        <w:t>Aicheson</w:t>
      </w:r>
      <w:proofErr w:type="spellEnd"/>
      <w:r w:rsidR="0053471F">
        <w:rPr>
          <w:color w:val="auto"/>
          <w:sz w:val="22"/>
          <w:szCs w:val="22"/>
        </w:rPr>
        <w:t>, Ruth Lytle, Sara Poore</w:t>
      </w:r>
    </w:p>
    <w:p w14:paraId="5EB326A0" w14:textId="19DDA4E4" w:rsidR="00181C73" w:rsidRDefault="00181C73" w:rsidP="00CB6AF8">
      <w:pPr>
        <w:pStyle w:val="Default"/>
        <w:rPr>
          <w:color w:val="auto"/>
          <w:sz w:val="22"/>
          <w:szCs w:val="22"/>
        </w:rPr>
      </w:pPr>
    </w:p>
    <w:p w14:paraId="670B6D5B" w14:textId="77777777" w:rsidR="00181C73" w:rsidRDefault="00181C73" w:rsidP="00CB6AF8">
      <w:pPr>
        <w:pStyle w:val="Default"/>
        <w:rPr>
          <w:sz w:val="22"/>
          <w:szCs w:val="22"/>
        </w:rPr>
      </w:pPr>
    </w:p>
    <w:p w14:paraId="5562E2D9" w14:textId="3E0401B4" w:rsidR="00792AB6" w:rsidRDefault="00792AB6" w:rsidP="00792AB6">
      <w:pPr>
        <w:pStyle w:val="Default"/>
        <w:rPr>
          <w:b/>
          <w:sz w:val="22"/>
          <w:szCs w:val="22"/>
          <w:u w:val="single"/>
        </w:rPr>
      </w:pPr>
      <w:r>
        <w:rPr>
          <w:b/>
          <w:sz w:val="22"/>
          <w:szCs w:val="22"/>
          <w:u w:val="single"/>
        </w:rPr>
        <w:t xml:space="preserve">Review/Approval of </w:t>
      </w:r>
      <w:r w:rsidR="00716903" w:rsidRPr="00716903">
        <w:rPr>
          <w:b/>
          <w:sz w:val="22"/>
          <w:szCs w:val="22"/>
          <w:u w:val="single"/>
        </w:rPr>
        <w:t>Previous Meeting Minutes</w:t>
      </w:r>
    </w:p>
    <w:p w14:paraId="3AC22B5C" w14:textId="77777777" w:rsidR="00792AB6" w:rsidRDefault="00792AB6" w:rsidP="00792AB6">
      <w:pPr>
        <w:pStyle w:val="Default"/>
        <w:rPr>
          <w:sz w:val="22"/>
          <w:szCs w:val="22"/>
        </w:rPr>
      </w:pPr>
    </w:p>
    <w:p w14:paraId="1AF5B652" w14:textId="68E1E178" w:rsidR="00792AB6" w:rsidRPr="00792AB6" w:rsidRDefault="00792AB6" w:rsidP="00792AB6">
      <w:pPr>
        <w:pStyle w:val="Default"/>
        <w:rPr>
          <w:color w:val="auto"/>
          <w:sz w:val="22"/>
          <w:szCs w:val="22"/>
        </w:rPr>
      </w:pPr>
      <w:r w:rsidRPr="00792AB6">
        <w:rPr>
          <w:color w:val="auto"/>
          <w:sz w:val="22"/>
          <w:szCs w:val="22"/>
        </w:rPr>
        <w:t>Minutes from the previous meeting were approved</w:t>
      </w:r>
      <w:r w:rsidR="00821F62">
        <w:rPr>
          <w:color w:val="auto"/>
          <w:sz w:val="22"/>
          <w:szCs w:val="22"/>
        </w:rPr>
        <w:t>.</w:t>
      </w:r>
    </w:p>
    <w:p w14:paraId="509C85F2" w14:textId="4935406F" w:rsidR="00716903" w:rsidRDefault="00716903" w:rsidP="00CB6AF8">
      <w:pPr>
        <w:pStyle w:val="Default"/>
        <w:rPr>
          <w:sz w:val="22"/>
          <w:szCs w:val="22"/>
        </w:rPr>
      </w:pPr>
    </w:p>
    <w:p w14:paraId="1FCB86A8" w14:textId="1D83AC03" w:rsidR="001E4871" w:rsidRDefault="00821F62" w:rsidP="00CB6AF8">
      <w:pPr>
        <w:pStyle w:val="Default"/>
        <w:rPr>
          <w:b/>
          <w:sz w:val="22"/>
          <w:szCs w:val="22"/>
          <w:u w:val="single"/>
        </w:rPr>
      </w:pPr>
      <w:r>
        <w:rPr>
          <w:b/>
          <w:sz w:val="22"/>
          <w:szCs w:val="22"/>
          <w:u w:val="single"/>
        </w:rPr>
        <w:t xml:space="preserve">Review of </w:t>
      </w:r>
      <w:r w:rsidR="00EF50AD">
        <w:rPr>
          <w:b/>
          <w:sz w:val="22"/>
          <w:szCs w:val="22"/>
          <w:u w:val="single"/>
        </w:rPr>
        <w:t>PTB, IMR, NAS, BDR data</w:t>
      </w:r>
    </w:p>
    <w:p w14:paraId="36FF0BA9" w14:textId="716F31ED" w:rsidR="00821F62" w:rsidRDefault="00821F62" w:rsidP="00CB6AF8">
      <w:pPr>
        <w:pStyle w:val="Default"/>
        <w:rPr>
          <w:b/>
          <w:sz w:val="22"/>
          <w:szCs w:val="22"/>
          <w:u w:val="single"/>
        </w:rPr>
      </w:pPr>
    </w:p>
    <w:p w14:paraId="7B88DF23" w14:textId="10CFC52F" w:rsidR="00EF50AD" w:rsidRPr="00654A76" w:rsidRDefault="00821F62" w:rsidP="00CB6AF8">
      <w:pPr>
        <w:pStyle w:val="Default"/>
        <w:rPr>
          <w:bCs/>
          <w:sz w:val="22"/>
          <w:szCs w:val="22"/>
        </w:rPr>
      </w:pPr>
      <w:r w:rsidRPr="00654A76">
        <w:rPr>
          <w:bCs/>
          <w:sz w:val="22"/>
          <w:szCs w:val="22"/>
        </w:rPr>
        <w:t xml:space="preserve">Khaleel gave a presentation on </w:t>
      </w:r>
      <w:r w:rsidR="00EF50AD" w:rsidRPr="00654A76">
        <w:rPr>
          <w:bCs/>
          <w:sz w:val="22"/>
          <w:szCs w:val="22"/>
        </w:rPr>
        <w:t xml:space="preserve">the infant mortality rate, preterm births, and neonatal abstinence syndrome which included 2019 provisional data. </w:t>
      </w:r>
      <w:r w:rsidR="00D62F25" w:rsidRPr="00654A76">
        <w:rPr>
          <w:bCs/>
          <w:sz w:val="22"/>
          <w:szCs w:val="22"/>
        </w:rPr>
        <w:t xml:space="preserve">The post neonatal mortality rate </w:t>
      </w:r>
      <w:r w:rsidR="009667DE" w:rsidRPr="00654A76">
        <w:rPr>
          <w:bCs/>
          <w:sz w:val="22"/>
          <w:szCs w:val="22"/>
        </w:rPr>
        <w:t xml:space="preserve">(PNMR) </w:t>
      </w:r>
      <w:r w:rsidR="00D62F25" w:rsidRPr="00654A76">
        <w:rPr>
          <w:bCs/>
          <w:sz w:val="22"/>
          <w:szCs w:val="22"/>
        </w:rPr>
        <w:t>has gone up over time. Question was raised a</w:t>
      </w:r>
      <w:r w:rsidR="009667DE" w:rsidRPr="00654A76">
        <w:rPr>
          <w:bCs/>
          <w:sz w:val="22"/>
          <w:szCs w:val="22"/>
        </w:rPr>
        <w:t>s</w:t>
      </w:r>
      <w:r w:rsidR="00D62F25" w:rsidRPr="00654A76">
        <w:rPr>
          <w:bCs/>
          <w:sz w:val="22"/>
          <w:szCs w:val="22"/>
        </w:rPr>
        <w:t xml:space="preserve"> to why that might be. Could social determinants of health issues be a factor? Dr Paul noted that a major shift would be needed for the black rate to increase as all can’t be attributed to SUID. Dr Hoffman noted that NICU “long haulers” may play a role in the increase. There are infants born prematurely, live beyond the </w:t>
      </w:r>
      <w:proofErr w:type="gramStart"/>
      <w:r w:rsidR="00D62F25" w:rsidRPr="00654A76">
        <w:rPr>
          <w:bCs/>
          <w:sz w:val="22"/>
          <w:szCs w:val="22"/>
        </w:rPr>
        <w:t>28 day</w:t>
      </w:r>
      <w:proofErr w:type="gramEnd"/>
      <w:r w:rsidR="00D62F25" w:rsidRPr="00654A76">
        <w:rPr>
          <w:bCs/>
          <w:sz w:val="22"/>
          <w:szCs w:val="22"/>
        </w:rPr>
        <w:t xml:space="preserve"> time frame that divides post neonatal time, and then pass away. He suggested looking at the gestational ages to categorize the deaths. </w:t>
      </w:r>
    </w:p>
    <w:p w14:paraId="0F52E666" w14:textId="77777777" w:rsidR="00EF50AD" w:rsidRPr="00654A76" w:rsidRDefault="00EF50AD" w:rsidP="00CB6AF8">
      <w:pPr>
        <w:pStyle w:val="Default"/>
        <w:rPr>
          <w:bCs/>
          <w:sz w:val="22"/>
          <w:szCs w:val="22"/>
        </w:rPr>
      </w:pPr>
    </w:p>
    <w:p w14:paraId="26A14A87" w14:textId="7C118C07" w:rsidR="00821F62" w:rsidRPr="00654A76" w:rsidRDefault="00D62F25" w:rsidP="00CB6AF8">
      <w:pPr>
        <w:pStyle w:val="Default"/>
        <w:rPr>
          <w:bCs/>
          <w:sz w:val="22"/>
          <w:szCs w:val="22"/>
        </w:rPr>
      </w:pPr>
      <w:r w:rsidRPr="00654A76">
        <w:rPr>
          <w:bCs/>
          <w:sz w:val="22"/>
          <w:szCs w:val="22"/>
        </w:rPr>
        <w:t>For neonatal abstinence syndrome the rate has been declining for three years (since 2016).</w:t>
      </w:r>
      <w:r w:rsidR="00351003" w:rsidRPr="00654A76">
        <w:rPr>
          <w:bCs/>
          <w:sz w:val="22"/>
          <w:szCs w:val="22"/>
        </w:rPr>
        <w:t xml:space="preserve"> </w:t>
      </w:r>
      <w:r w:rsidRPr="00654A76">
        <w:rPr>
          <w:bCs/>
          <w:sz w:val="22"/>
          <w:szCs w:val="22"/>
        </w:rPr>
        <w:t>What is behind these numbers?</w:t>
      </w:r>
      <w:r w:rsidR="00351003" w:rsidRPr="00654A76">
        <w:rPr>
          <w:bCs/>
          <w:sz w:val="22"/>
          <w:szCs w:val="22"/>
        </w:rPr>
        <w:t xml:space="preserve"> The 2019 rate maybe an undercount due to vital records data being preliminary.</w:t>
      </w:r>
      <w:r w:rsidRPr="00654A76">
        <w:rPr>
          <w:bCs/>
          <w:sz w:val="22"/>
          <w:szCs w:val="22"/>
        </w:rPr>
        <w:t xml:space="preserve"> One could exam</w:t>
      </w:r>
      <w:r w:rsidR="009667DE" w:rsidRPr="00654A76">
        <w:rPr>
          <w:bCs/>
          <w:sz w:val="22"/>
          <w:szCs w:val="22"/>
        </w:rPr>
        <w:t>in</w:t>
      </w:r>
      <w:r w:rsidRPr="00654A76">
        <w:rPr>
          <w:bCs/>
          <w:sz w:val="22"/>
          <w:szCs w:val="22"/>
        </w:rPr>
        <w:t>e OUD (opioid use disorder) in moms vs. NAS in infants.</w:t>
      </w:r>
      <w:r w:rsidR="009667DE" w:rsidRPr="00654A76">
        <w:rPr>
          <w:bCs/>
          <w:sz w:val="22"/>
          <w:szCs w:val="22"/>
        </w:rPr>
        <w:t xml:space="preserve"> Dr Paul mentioned that he believes they see about 240 NAS cases per year at CCHS. This includes in state and out of state residents. Khaleel’s data is just for in-state residents. </w:t>
      </w:r>
      <w:r w:rsidR="00057317" w:rsidRPr="00654A76">
        <w:rPr>
          <w:bCs/>
          <w:sz w:val="22"/>
          <w:szCs w:val="22"/>
        </w:rPr>
        <w:t>The length of stay, both mean and median, has been increasing since a dip in 2015.</w:t>
      </w:r>
    </w:p>
    <w:p w14:paraId="52062024" w14:textId="500BF219" w:rsidR="00D62F25" w:rsidRPr="00654A76" w:rsidRDefault="00D62F25" w:rsidP="00CB6AF8">
      <w:pPr>
        <w:pStyle w:val="Default"/>
        <w:rPr>
          <w:bCs/>
          <w:sz w:val="22"/>
          <w:szCs w:val="22"/>
        </w:rPr>
      </w:pPr>
    </w:p>
    <w:p w14:paraId="43F4A8DB" w14:textId="0CA9B5BF" w:rsidR="00821F62" w:rsidRPr="00654A76" w:rsidRDefault="00633DD6" w:rsidP="00CB6AF8">
      <w:pPr>
        <w:pStyle w:val="Default"/>
        <w:rPr>
          <w:bCs/>
          <w:sz w:val="22"/>
          <w:szCs w:val="22"/>
        </w:rPr>
      </w:pPr>
      <w:r w:rsidRPr="00654A76">
        <w:rPr>
          <w:bCs/>
          <w:sz w:val="22"/>
          <w:szCs w:val="22"/>
        </w:rPr>
        <w:t xml:space="preserve">Khaleel </w:t>
      </w:r>
      <w:r w:rsidR="00057317" w:rsidRPr="00654A76">
        <w:rPr>
          <w:bCs/>
          <w:sz w:val="22"/>
          <w:szCs w:val="22"/>
        </w:rPr>
        <w:t xml:space="preserve">presented a newly created data brief for birth defects. He </w:t>
      </w:r>
      <w:r w:rsidRPr="00654A76">
        <w:rPr>
          <w:bCs/>
          <w:sz w:val="22"/>
          <w:szCs w:val="22"/>
        </w:rPr>
        <w:t xml:space="preserve">reviewed </w:t>
      </w:r>
      <w:r w:rsidR="009667DE" w:rsidRPr="00654A76">
        <w:rPr>
          <w:bCs/>
          <w:sz w:val="22"/>
          <w:szCs w:val="22"/>
        </w:rPr>
        <w:t xml:space="preserve">birth defects data looking at several categories such as overall counts of defects, number of defects per child, maternal </w:t>
      </w:r>
      <w:proofErr w:type="gramStart"/>
      <w:r w:rsidR="009667DE" w:rsidRPr="00654A76">
        <w:rPr>
          <w:bCs/>
          <w:sz w:val="22"/>
          <w:szCs w:val="22"/>
        </w:rPr>
        <w:t>conditions</w:t>
      </w:r>
      <w:proofErr w:type="gramEnd"/>
      <w:r w:rsidR="009667DE" w:rsidRPr="00654A76">
        <w:rPr>
          <w:bCs/>
          <w:sz w:val="22"/>
          <w:szCs w:val="22"/>
        </w:rPr>
        <w:t xml:space="preserve"> and defects. The majority, 83%, had one defect</w:t>
      </w:r>
      <w:r w:rsidR="00057317" w:rsidRPr="00654A76">
        <w:rPr>
          <w:bCs/>
          <w:sz w:val="22"/>
          <w:szCs w:val="22"/>
        </w:rPr>
        <w:t>, while 17% had two or more defects</w:t>
      </w:r>
      <w:r w:rsidR="009667DE" w:rsidRPr="00654A76">
        <w:rPr>
          <w:bCs/>
          <w:sz w:val="22"/>
          <w:szCs w:val="22"/>
        </w:rPr>
        <w:t>. White</w:t>
      </w:r>
      <w:r w:rsidR="00351003" w:rsidRPr="00654A76">
        <w:rPr>
          <w:bCs/>
          <w:sz w:val="22"/>
          <w:szCs w:val="22"/>
        </w:rPr>
        <w:t>s</w:t>
      </w:r>
      <w:r w:rsidR="009667DE" w:rsidRPr="00654A76">
        <w:rPr>
          <w:bCs/>
          <w:sz w:val="22"/>
          <w:szCs w:val="22"/>
        </w:rPr>
        <w:t xml:space="preserve"> seem to have higher defects.</w:t>
      </w:r>
    </w:p>
    <w:p w14:paraId="65AE107D" w14:textId="52B411D0" w:rsidR="00057317" w:rsidRPr="00654A76" w:rsidRDefault="00057317" w:rsidP="00CB6AF8">
      <w:pPr>
        <w:pStyle w:val="Default"/>
        <w:rPr>
          <w:bCs/>
          <w:sz w:val="22"/>
          <w:szCs w:val="22"/>
        </w:rPr>
      </w:pPr>
      <w:r w:rsidRPr="00654A76">
        <w:rPr>
          <w:bCs/>
          <w:sz w:val="22"/>
          <w:szCs w:val="22"/>
        </w:rPr>
        <w:t>The top three defects by count and prevalence are: ventricular septal defect, hypospadias, and developmental hip dysplasia.</w:t>
      </w:r>
    </w:p>
    <w:p w14:paraId="70AEB150" w14:textId="77777777" w:rsidR="00057317" w:rsidRPr="00654A76" w:rsidRDefault="00057317" w:rsidP="00CB6AF8">
      <w:pPr>
        <w:pStyle w:val="Default"/>
        <w:rPr>
          <w:bCs/>
          <w:sz w:val="22"/>
          <w:szCs w:val="22"/>
        </w:rPr>
      </w:pPr>
    </w:p>
    <w:p w14:paraId="2654860E" w14:textId="611C3C5E" w:rsidR="00633DD6" w:rsidRDefault="00351003" w:rsidP="00CB6AF8">
      <w:pPr>
        <w:pStyle w:val="Default"/>
        <w:rPr>
          <w:bCs/>
          <w:sz w:val="22"/>
          <w:szCs w:val="22"/>
        </w:rPr>
      </w:pPr>
      <w:r w:rsidRPr="00654A76">
        <w:rPr>
          <w:bCs/>
          <w:sz w:val="22"/>
          <w:szCs w:val="22"/>
        </w:rPr>
        <w:t>(</w:t>
      </w:r>
      <w:r w:rsidR="00633DD6" w:rsidRPr="00654A76">
        <w:rPr>
          <w:bCs/>
          <w:sz w:val="22"/>
          <w:szCs w:val="22"/>
        </w:rPr>
        <w:t>Kate gave an update</w:t>
      </w:r>
      <w:r w:rsidR="00D62F25" w:rsidRPr="00654A76">
        <w:rPr>
          <w:bCs/>
          <w:sz w:val="22"/>
          <w:szCs w:val="22"/>
        </w:rPr>
        <w:t xml:space="preserve"> on </w:t>
      </w:r>
      <w:r w:rsidRPr="00654A76">
        <w:rPr>
          <w:bCs/>
          <w:sz w:val="22"/>
          <w:szCs w:val="22"/>
        </w:rPr>
        <w:t xml:space="preserve">the </w:t>
      </w:r>
      <w:r w:rsidR="00D62F25" w:rsidRPr="00654A76">
        <w:rPr>
          <w:bCs/>
          <w:sz w:val="22"/>
          <w:szCs w:val="22"/>
        </w:rPr>
        <w:t>birth defects</w:t>
      </w:r>
      <w:r w:rsidRPr="00654A76">
        <w:rPr>
          <w:bCs/>
          <w:sz w:val="22"/>
          <w:szCs w:val="22"/>
        </w:rPr>
        <w:t xml:space="preserve"> registry,</w:t>
      </w:r>
      <w:r w:rsidR="00633DD6" w:rsidRPr="00654A76">
        <w:rPr>
          <w:bCs/>
          <w:sz w:val="22"/>
          <w:szCs w:val="22"/>
        </w:rPr>
        <w:t xml:space="preserve"> </w:t>
      </w:r>
      <w:r w:rsidRPr="00654A76">
        <w:rPr>
          <w:bCs/>
          <w:sz w:val="22"/>
          <w:szCs w:val="22"/>
        </w:rPr>
        <w:t xml:space="preserve">mentioned </w:t>
      </w:r>
      <w:r w:rsidR="00633DD6" w:rsidRPr="00654A76">
        <w:rPr>
          <w:bCs/>
          <w:sz w:val="22"/>
          <w:szCs w:val="22"/>
        </w:rPr>
        <w:t>below.</w:t>
      </w:r>
      <w:r w:rsidRPr="00654A76">
        <w:rPr>
          <w:bCs/>
          <w:sz w:val="22"/>
          <w:szCs w:val="22"/>
        </w:rPr>
        <w:t>)</w:t>
      </w:r>
    </w:p>
    <w:p w14:paraId="1344B9E4" w14:textId="4E9C2E34" w:rsidR="00057317" w:rsidRDefault="00057317" w:rsidP="00CB6AF8">
      <w:pPr>
        <w:pStyle w:val="Default"/>
        <w:rPr>
          <w:bCs/>
          <w:sz w:val="22"/>
          <w:szCs w:val="22"/>
        </w:rPr>
      </w:pPr>
    </w:p>
    <w:p w14:paraId="58A55A94" w14:textId="5F1A5F3D" w:rsidR="00057317" w:rsidRDefault="00057317" w:rsidP="00CB6AF8">
      <w:pPr>
        <w:pStyle w:val="Default"/>
        <w:rPr>
          <w:bCs/>
          <w:sz w:val="22"/>
          <w:szCs w:val="22"/>
        </w:rPr>
      </w:pPr>
      <w:r>
        <w:rPr>
          <w:bCs/>
          <w:sz w:val="22"/>
          <w:szCs w:val="22"/>
        </w:rPr>
        <w:t xml:space="preserve">Khaleel present some PRAM data on </w:t>
      </w:r>
      <w:proofErr w:type="spellStart"/>
      <w:r>
        <w:rPr>
          <w:bCs/>
          <w:sz w:val="22"/>
          <w:szCs w:val="22"/>
        </w:rPr>
        <w:t>post partum</w:t>
      </w:r>
      <w:proofErr w:type="spellEnd"/>
      <w:r>
        <w:rPr>
          <w:bCs/>
          <w:sz w:val="22"/>
          <w:szCs w:val="22"/>
        </w:rPr>
        <w:t xml:space="preserve"> depression. The prevalence from 2012 to 2018 has been in the range of 10.5 to about 14 percent </w:t>
      </w:r>
    </w:p>
    <w:p w14:paraId="7F9D04EA" w14:textId="77777777" w:rsidR="00057317" w:rsidRDefault="00057317" w:rsidP="00CB6AF8">
      <w:pPr>
        <w:pStyle w:val="Default"/>
        <w:rPr>
          <w:bCs/>
          <w:sz w:val="22"/>
          <w:szCs w:val="22"/>
        </w:rPr>
      </w:pPr>
    </w:p>
    <w:p w14:paraId="24BC9CB9" w14:textId="59D5532D" w:rsidR="007320C1" w:rsidRDefault="00654A76" w:rsidP="00EE01B7">
      <w:pPr>
        <w:rPr>
          <w:sz w:val="22"/>
          <w:szCs w:val="22"/>
        </w:rPr>
      </w:pPr>
      <w:proofErr w:type="gramStart"/>
      <w:r>
        <w:rPr>
          <w:sz w:val="22"/>
          <w:szCs w:val="22"/>
        </w:rPr>
        <w:t>Lastly</w:t>
      </w:r>
      <w:proofErr w:type="gramEnd"/>
      <w:r>
        <w:rPr>
          <w:sz w:val="22"/>
          <w:szCs w:val="22"/>
        </w:rPr>
        <w:t xml:space="preserve"> he showed data from 2019 BRFSS about women with adverse childhood experiences. 60 percent of women ages 18 to 44, responded that they were exposed to two or more adverse experiences. This compares to 37.9 percent for women over the age of 45.</w:t>
      </w:r>
    </w:p>
    <w:p w14:paraId="6438889E" w14:textId="77777777" w:rsidR="00654A76" w:rsidRPr="00654A76" w:rsidRDefault="00654A76" w:rsidP="00654A76">
      <w:pPr>
        <w:pStyle w:val="Default"/>
      </w:pPr>
    </w:p>
    <w:p w14:paraId="491E26A0" w14:textId="3CAF7117" w:rsidR="007320C1" w:rsidRDefault="007320C1" w:rsidP="007320C1">
      <w:pPr>
        <w:pStyle w:val="Default"/>
        <w:rPr>
          <w:b/>
          <w:bCs/>
          <w:sz w:val="22"/>
          <w:szCs w:val="22"/>
          <w:u w:val="single"/>
        </w:rPr>
      </w:pPr>
      <w:r>
        <w:rPr>
          <w:b/>
          <w:bCs/>
          <w:sz w:val="22"/>
          <w:szCs w:val="22"/>
          <w:u w:val="single"/>
        </w:rPr>
        <w:t>Legacy Programs – PRAMS, FIMR, Birth Defects</w:t>
      </w:r>
    </w:p>
    <w:p w14:paraId="05057179" w14:textId="3CDED4B9" w:rsidR="007320C1" w:rsidRDefault="007320C1" w:rsidP="007320C1">
      <w:pPr>
        <w:pStyle w:val="Default"/>
        <w:rPr>
          <w:b/>
          <w:bCs/>
          <w:sz w:val="22"/>
          <w:szCs w:val="22"/>
          <w:u w:val="single"/>
        </w:rPr>
      </w:pPr>
    </w:p>
    <w:p w14:paraId="25DF751F" w14:textId="77777777" w:rsidR="00351003" w:rsidRPr="00654A76" w:rsidRDefault="00EF50AD" w:rsidP="00351003">
      <w:pPr>
        <w:pStyle w:val="Default"/>
        <w:rPr>
          <w:sz w:val="22"/>
          <w:szCs w:val="22"/>
        </w:rPr>
      </w:pPr>
      <w:r w:rsidRPr="00654A76">
        <w:rPr>
          <w:sz w:val="22"/>
          <w:szCs w:val="22"/>
        </w:rPr>
        <w:t xml:space="preserve">For FIMR, </w:t>
      </w:r>
      <w:r w:rsidR="00243AE8" w:rsidRPr="00654A76">
        <w:rPr>
          <w:sz w:val="22"/>
          <w:szCs w:val="22"/>
        </w:rPr>
        <w:t xml:space="preserve">Meena </w:t>
      </w:r>
      <w:r w:rsidRPr="00654A76">
        <w:rPr>
          <w:sz w:val="22"/>
          <w:szCs w:val="22"/>
        </w:rPr>
        <w:t xml:space="preserve">noted that there will be a presentation to the commission this week. </w:t>
      </w:r>
      <w:r w:rsidR="00351003" w:rsidRPr="00654A76">
        <w:rPr>
          <w:sz w:val="22"/>
          <w:szCs w:val="22"/>
        </w:rPr>
        <w:t>Anne noted there were 8 unsafe sleep deaths in 2020. There has been one death so far in 2021.</w:t>
      </w:r>
    </w:p>
    <w:p w14:paraId="7279B33F" w14:textId="089CE7FA" w:rsidR="00EF50AD" w:rsidRPr="00654A76" w:rsidRDefault="00EF50AD" w:rsidP="007320C1">
      <w:pPr>
        <w:pStyle w:val="Default"/>
        <w:rPr>
          <w:sz w:val="22"/>
          <w:szCs w:val="22"/>
        </w:rPr>
      </w:pPr>
    </w:p>
    <w:p w14:paraId="65C51878" w14:textId="2873DAB2" w:rsidR="009667DE" w:rsidRPr="00654A76" w:rsidRDefault="00B9595F" w:rsidP="007320C1">
      <w:pPr>
        <w:pStyle w:val="Default"/>
        <w:rPr>
          <w:sz w:val="22"/>
          <w:szCs w:val="22"/>
        </w:rPr>
      </w:pPr>
      <w:r w:rsidRPr="00654A76">
        <w:rPr>
          <w:sz w:val="22"/>
          <w:szCs w:val="22"/>
        </w:rPr>
        <w:t xml:space="preserve">For PRAMS, George </w:t>
      </w:r>
      <w:r w:rsidR="00351003" w:rsidRPr="00654A76">
        <w:rPr>
          <w:sz w:val="22"/>
          <w:szCs w:val="22"/>
        </w:rPr>
        <w:t xml:space="preserve">updated </w:t>
      </w:r>
      <w:r w:rsidRPr="00654A76">
        <w:rPr>
          <w:sz w:val="22"/>
          <w:szCs w:val="22"/>
        </w:rPr>
        <w:t xml:space="preserve">the </w:t>
      </w:r>
      <w:r w:rsidR="009667DE" w:rsidRPr="00654A76">
        <w:rPr>
          <w:sz w:val="22"/>
          <w:szCs w:val="22"/>
        </w:rPr>
        <w:t xml:space="preserve">current situation with response rates. They have been declining, even with people home more due to covid conditions. </w:t>
      </w:r>
      <w:r w:rsidR="00351003" w:rsidRPr="00654A76">
        <w:rPr>
          <w:sz w:val="22"/>
          <w:szCs w:val="22"/>
        </w:rPr>
        <w:t xml:space="preserve">Response rates have been in the low 50% range which is below the CDC cut point. Many states are having similar problems though not all. </w:t>
      </w:r>
      <w:r w:rsidR="009667DE" w:rsidRPr="00654A76">
        <w:rPr>
          <w:sz w:val="22"/>
          <w:szCs w:val="22"/>
        </w:rPr>
        <w:t xml:space="preserve">He updated funding information regarding the next </w:t>
      </w:r>
      <w:proofErr w:type="gramStart"/>
      <w:r w:rsidR="009667DE" w:rsidRPr="00654A76">
        <w:rPr>
          <w:sz w:val="22"/>
          <w:szCs w:val="22"/>
        </w:rPr>
        <w:t>five year</w:t>
      </w:r>
      <w:proofErr w:type="gramEnd"/>
      <w:r w:rsidR="009667DE" w:rsidRPr="00654A76">
        <w:rPr>
          <w:sz w:val="22"/>
          <w:szCs w:val="22"/>
        </w:rPr>
        <w:t xml:space="preserve"> cycle slated to start May 1. </w:t>
      </w:r>
      <w:r w:rsidR="00351003" w:rsidRPr="00654A76">
        <w:rPr>
          <w:sz w:val="22"/>
          <w:szCs w:val="22"/>
        </w:rPr>
        <w:t>DE</w:t>
      </w:r>
      <w:r w:rsidR="00057317" w:rsidRPr="00654A76">
        <w:rPr>
          <w:sz w:val="22"/>
          <w:szCs w:val="22"/>
        </w:rPr>
        <w:t xml:space="preserve"> </w:t>
      </w:r>
      <w:r w:rsidR="00351003" w:rsidRPr="00654A76">
        <w:rPr>
          <w:sz w:val="22"/>
          <w:szCs w:val="22"/>
        </w:rPr>
        <w:t>PRAMS also received funding through CSTE for</w:t>
      </w:r>
      <w:r w:rsidR="009667DE" w:rsidRPr="00654A76">
        <w:rPr>
          <w:sz w:val="22"/>
          <w:szCs w:val="22"/>
        </w:rPr>
        <w:t xml:space="preserve"> </w:t>
      </w:r>
      <w:r w:rsidR="009667DE" w:rsidRPr="00654A76">
        <w:rPr>
          <w:sz w:val="22"/>
          <w:szCs w:val="22"/>
        </w:rPr>
        <w:lastRenderedPageBreak/>
        <w:t>covid related heath questions</w:t>
      </w:r>
      <w:r w:rsidR="00351003" w:rsidRPr="00654A76">
        <w:rPr>
          <w:sz w:val="22"/>
          <w:szCs w:val="22"/>
        </w:rPr>
        <w:t>. The supplement is being administered now and will run for five batches (five months of births). There maybe an opportunity for another supplement related to covid vaccinations later.</w:t>
      </w:r>
    </w:p>
    <w:p w14:paraId="60127732" w14:textId="77777777" w:rsidR="009667DE" w:rsidRPr="00654A76" w:rsidRDefault="009667DE" w:rsidP="007320C1">
      <w:pPr>
        <w:pStyle w:val="Default"/>
        <w:rPr>
          <w:sz w:val="22"/>
          <w:szCs w:val="22"/>
        </w:rPr>
      </w:pPr>
    </w:p>
    <w:p w14:paraId="733C0516" w14:textId="77777777" w:rsidR="00243AE8" w:rsidRPr="00654A76" w:rsidRDefault="00243AE8" w:rsidP="007320C1">
      <w:pPr>
        <w:pStyle w:val="Default"/>
        <w:rPr>
          <w:sz w:val="22"/>
          <w:szCs w:val="22"/>
        </w:rPr>
      </w:pPr>
    </w:p>
    <w:p w14:paraId="48C95507" w14:textId="7373F01F" w:rsidR="005A4D9F" w:rsidRPr="00654A76" w:rsidRDefault="00243AE8" w:rsidP="007320C1">
      <w:pPr>
        <w:pStyle w:val="Default"/>
        <w:rPr>
          <w:sz w:val="22"/>
          <w:szCs w:val="22"/>
        </w:rPr>
      </w:pPr>
      <w:r w:rsidRPr="00654A76">
        <w:rPr>
          <w:sz w:val="22"/>
          <w:szCs w:val="22"/>
        </w:rPr>
        <w:t>Kate gave a</w:t>
      </w:r>
      <w:r w:rsidR="00EE1B3A" w:rsidRPr="00654A76">
        <w:rPr>
          <w:sz w:val="22"/>
          <w:szCs w:val="22"/>
        </w:rPr>
        <w:t xml:space="preserve"> brief </w:t>
      </w:r>
      <w:r w:rsidRPr="00654A76">
        <w:rPr>
          <w:sz w:val="22"/>
          <w:szCs w:val="22"/>
        </w:rPr>
        <w:t xml:space="preserve">update on the birth defects registry. </w:t>
      </w:r>
      <w:r w:rsidR="00DD27BE" w:rsidRPr="00654A76">
        <w:rPr>
          <w:sz w:val="22"/>
          <w:szCs w:val="22"/>
        </w:rPr>
        <w:t>For mother’s characteristics, some information maybe 2</w:t>
      </w:r>
      <w:r w:rsidR="00DD27BE" w:rsidRPr="00654A76">
        <w:rPr>
          <w:sz w:val="22"/>
          <w:szCs w:val="22"/>
          <w:vertAlign w:val="superscript"/>
        </w:rPr>
        <w:t>nd</w:t>
      </w:r>
      <w:r w:rsidR="00DD27BE" w:rsidRPr="00654A76">
        <w:rPr>
          <w:sz w:val="22"/>
          <w:szCs w:val="22"/>
        </w:rPr>
        <w:t xml:space="preserve"> or 3</w:t>
      </w:r>
      <w:r w:rsidR="00DD27BE" w:rsidRPr="00654A76">
        <w:rPr>
          <w:sz w:val="22"/>
          <w:szCs w:val="22"/>
          <w:vertAlign w:val="superscript"/>
        </w:rPr>
        <w:t>rd</w:t>
      </w:r>
      <w:r w:rsidR="00DD27BE" w:rsidRPr="00654A76">
        <w:rPr>
          <w:sz w:val="22"/>
          <w:szCs w:val="22"/>
        </w:rPr>
        <w:t xml:space="preserve"> hand so </w:t>
      </w:r>
      <w:r w:rsidR="00633DD6" w:rsidRPr="00654A76">
        <w:rPr>
          <w:sz w:val="22"/>
          <w:szCs w:val="22"/>
        </w:rPr>
        <w:t xml:space="preserve">it may not always be consistently reliable. </w:t>
      </w:r>
      <w:r w:rsidR="00EE1B3A" w:rsidRPr="00654A76">
        <w:rPr>
          <w:sz w:val="22"/>
          <w:szCs w:val="22"/>
        </w:rPr>
        <w:t>She sent in additional information after the meeting noted below:</w:t>
      </w:r>
    </w:p>
    <w:p w14:paraId="4AEEE4A2" w14:textId="77777777" w:rsidR="00EE1B3A" w:rsidRPr="00654A76" w:rsidRDefault="00EE1B3A" w:rsidP="00EE1B3A">
      <w:pPr>
        <w:pStyle w:val="Default"/>
        <w:rPr>
          <w:sz w:val="22"/>
          <w:szCs w:val="22"/>
        </w:rPr>
      </w:pPr>
    </w:p>
    <w:p w14:paraId="49C60852" w14:textId="77777777" w:rsidR="00EE1B3A" w:rsidRPr="00654A76" w:rsidRDefault="00EE1B3A" w:rsidP="00EE1B3A">
      <w:pPr>
        <w:pStyle w:val="Default"/>
        <w:rPr>
          <w:sz w:val="22"/>
          <w:szCs w:val="22"/>
        </w:rPr>
      </w:pPr>
      <w:r w:rsidRPr="00654A76">
        <w:rPr>
          <w:sz w:val="22"/>
          <w:szCs w:val="22"/>
        </w:rPr>
        <w:t>-The 2018 birth cohort has been abstracted, is being reviewed/validated, and will be sent to the Division soon.  350 cases. Top 3 defects:  Ventricular septal defect, Hypospadias, Atrial septal defect.</w:t>
      </w:r>
    </w:p>
    <w:p w14:paraId="4D3A1A17" w14:textId="77777777" w:rsidR="00EE1B3A" w:rsidRPr="00654A76" w:rsidRDefault="00EE1B3A" w:rsidP="00EE1B3A">
      <w:pPr>
        <w:pStyle w:val="Default"/>
        <w:rPr>
          <w:sz w:val="22"/>
          <w:szCs w:val="22"/>
        </w:rPr>
      </w:pPr>
      <w:r w:rsidRPr="00654A76">
        <w:rPr>
          <w:sz w:val="22"/>
          <w:szCs w:val="22"/>
        </w:rPr>
        <w:t xml:space="preserve"> </w:t>
      </w:r>
    </w:p>
    <w:p w14:paraId="4907B833" w14:textId="77777777" w:rsidR="00EE1B3A" w:rsidRPr="00654A76" w:rsidRDefault="00EE1B3A" w:rsidP="00EE1B3A">
      <w:pPr>
        <w:pStyle w:val="Default"/>
        <w:rPr>
          <w:sz w:val="22"/>
          <w:szCs w:val="22"/>
        </w:rPr>
      </w:pPr>
      <w:r w:rsidRPr="00654A76">
        <w:rPr>
          <w:sz w:val="22"/>
          <w:szCs w:val="22"/>
        </w:rPr>
        <w:t xml:space="preserve">-We have started abstracting 2019; all 2019 potential case lists have been received except for the Vitals and </w:t>
      </w:r>
      <w:proofErr w:type="spellStart"/>
      <w:r w:rsidRPr="00654A76">
        <w:rPr>
          <w:sz w:val="22"/>
          <w:szCs w:val="22"/>
        </w:rPr>
        <w:t>Bayhealth</w:t>
      </w:r>
      <w:proofErr w:type="spellEnd"/>
      <w:r w:rsidRPr="00654A76">
        <w:rPr>
          <w:sz w:val="22"/>
          <w:szCs w:val="22"/>
        </w:rPr>
        <w:t xml:space="preserve"> lists.</w:t>
      </w:r>
    </w:p>
    <w:p w14:paraId="4832602F" w14:textId="77777777" w:rsidR="00EE1B3A" w:rsidRPr="00654A76" w:rsidRDefault="00EE1B3A" w:rsidP="00EE1B3A">
      <w:pPr>
        <w:pStyle w:val="Default"/>
        <w:rPr>
          <w:sz w:val="22"/>
          <w:szCs w:val="22"/>
        </w:rPr>
      </w:pPr>
      <w:r w:rsidRPr="00654A76">
        <w:rPr>
          <w:sz w:val="22"/>
          <w:szCs w:val="22"/>
        </w:rPr>
        <w:t xml:space="preserve"> </w:t>
      </w:r>
    </w:p>
    <w:p w14:paraId="4FA0B4E1" w14:textId="612F7826" w:rsidR="00EE1B3A" w:rsidRPr="00654A76" w:rsidRDefault="00EE1B3A" w:rsidP="00EE1B3A">
      <w:pPr>
        <w:pStyle w:val="Default"/>
        <w:rPr>
          <w:sz w:val="22"/>
          <w:szCs w:val="22"/>
        </w:rPr>
      </w:pPr>
      <w:r w:rsidRPr="00654A76">
        <w:rPr>
          <w:sz w:val="22"/>
          <w:szCs w:val="22"/>
        </w:rPr>
        <w:t xml:space="preserve">-We are now receiving additional data variables from Nemours and Vitals, which is uploaded to our database, and results in decreased abstraction time and increased data quality. We will be reaching out to the </w:t>
      </w:r>
      <w:proofErr w:type="spellStart"/>
      <w:r w:rsidRPr="00654A76">
        <w:rPr>
          <w:sz w:val="22"/>
          <w:szCs w:val="22"/>
        </w:rPr>
        <w:t>Bayhealth</w:t>
      </w:r>
      <w:proofErr w:type="spellEnd"/>
      <w:r w:rsidRPr="00654A76">
        <w:rPr>
          <w:sz w:val="22"/>
          <w:szCs w:val="22"/>
        </w:rPr>
        <w:t xml:space="preserve"> Informatics team for automated data transfer, and will pursue working with other facilities in </w:t>
      </w:r>
      <w:r w:rsidR="00E663C7">
        <w:rPr>
          <w:sz w:val="22"/>
          <w:szCs w:val="22"/>
        </w:rPr>
        <w:t xml:space="preserve">the </w:t>
      </w:r>
      <w:r w:rsidRPr="00654A76">
        <w:rPr>
          <w:sz w:val="22"/>
          <w:szCs w:val="22"/>
        </w:rPr>
        <w:t>future.</w:t>
      </w:r>
    </w:p>
    <w:p w14:paraId="6347F25B" w14:textId="77777777" w:rsidR="00EE1B3A" w:rsidRPr="00654A76" w:rsidRDefault="00EE1B3A" w:rsidP="00EE1B3A">
      <w:pPr>
        <w:pStyle w:val="Default"/>
        <w:rPr>
          <w:sz w:val="22"/>
          <w:szCs w:val="22"/>
        </w:rPr>
      </w:pPr>
      <w:r w:rsidRPr="00654A76">
        <w:rPr>
          <w:sz w:val="22"/>
          <w:szCs w:val="22"/>
        </w:rPr>
        <w:t xml:space="preserve"> </w:t>
      </w:r>
    </w:p>
    <w:p w14:paraId="540DE3BB" w14:textId="5A2965FF" w:rsidR="006B7793" w:rsidRDefault="00EE1B3A" w:rsidP="00EE1B3A">
      <w:pPr>
        <w:pStyle w:val="Default"/>
        <w:rPr>
          <w:sz w:val="22"/>
          <w:szCs w:val="22"/>
        </w:rPr>
      </w:pPr>
      <w:r w:rsidRPr="00654A76">
        <w:rPr>
          <w:sz w:val="22"/>
          <w:szCs w:val="22"/>
        </w:rPr>
        <w:t>-The Genetics and the Hip Dysplasia projects are on hold.</w:t>
      </w:r>
    </w:p>
    <w:p w14:paraId="2792F07B" w14:textId="4B206EEE" w:rsidR="006B7793" w:rsidRDefault="006B7793" w:rsidP="007320C1">
      <w:pPr>
        <w:pStyle w:val="Default"/>
        <w:rPr>
          <w:sz w:val="22"/>
          <w:szCs w:val="22"/>
        </w:rPr>
      </w:pPr>
    </w:p>
    <w:p w14:paraId="2860F14F" w14:textId="2A161CDF" w:rsidR="00EE01B7" w:rsidRDefault="00EE01B7" w:rsidP="007320C1">
      <w:pPr>
        <w:pStyle w:val="Default"/>
        <w:rPr>
          <w:sz w:val="22"/>
          <w:szCs w:val="22"/>
        </w:rPr>
      </w:pPr>
    </w:p>
    <w:p w14:paraId="2D5E6131" w14:textId="2B59E761" w:rsidR="00EE01B7" w:rsidRPr="00EE01B7" w:rsidRDefault="00EE01B7" w:rsidP="007320C1">
      <w:pPr>
        <w:pStyle w:val="Default"/>
        <w:rPr>
          <w:b/>
          <w:bCs/>
          <w:sz w:val="22"/>
          <w:szCs w:val="22"/>
          <w:u w:val="single"/>
        </w:rPr>
      </w:pPr>
      <w:r w:rsidRPr="00EE01B7">
        <w:rPr>
          <w:b/>
          <w:bCs/>
          <w:sz w:val="22"/>
          <w:szCs w:val="22"/>
          <w:u w:val="single"/>
        </w:rPr>
        <w:t>Other</w:t>
      </w:r>
    </w:p>
    <w:p w14:paraId="55608D51" w14:textId="7273A696" w:rsidR="005A4D9F" w:rsidRDefault="00DD27BE" w:rsidP="007320C1">
      <w:pPr>
        <w:pStyle w:val="Default"/>
        <w:rPr>
          <w:sz w:val="22"/>
          <w:szCs w:val="22"/>
        </w:rPr>
      </w:pPr>
      <w:r>
        <w:rPr>
          <w:sz w:val="22"/>
          <w:szCs w:val="22"/>
        </w:rPr>
        <w:t>Nothing to add.</w:t>
      </w:r>
    </w:p>
    <w:p w14:paraId="143BBEA1" w14:textId="530CDB9D" w:rsidR="00EE01B7" w:rsidRPr="00EE01B7" w:rsidRDefault="00EE01B7" w:rsidP="007320C1">
      <w:pPr>
        <w:pStyle w:val="Default"/>
        <w:rPr>
          <w:sz w:val="22"/>
          <w:szCs w:val="22"/>
        </w:rPr>
      </w:pPr>
    </w:p>
    <w:p w14:paraId="44D8FE6E" w14:textId="77777777" w:rsidR="005A4D9F" w:rsidRPr="00EE01B7" w:rsidRDefault="005A4D9F" w:rsidP="007320C1">
      <w:pPr>
        <w:pStyle w:val="Default"/>
        <w:rPr>
          <w:sz w:val="22"/>
          <w:szCs w:val="22"/>
        </w:rPr>
      </w:pPr>
    </w:p>
    <w:p w14:paraId="05CE532B" w14:textId="77777777" w:rsidR="007320C1" w:rsidRPr="00EE01B7" w:rsidRDefault="007320C1" w:rsidP="007320C1">
      <w:pPr>
        <w:pStyle w:val="Default"/>
        <w:rPr>
          <w:sz w:val="22"/>
          <w:szCs w:val="22"/>
        </w:rPr>
      </w:pPr>
    </w:p>
    <w:p w14:paraId="11F93B09" w14:textId="77777777" w:rsidR="00C6171F" w:rsidRPr="00153BC4" w:rsidRDefault="00E64A9D" w:rsidP="002645B9">
      <w:pPr>
        <w:pStyle w:val="Default"/>
        <w:rPr>
          <w:b/>
          <w:bCs/>
          <w:color w:val="auto"/>
          <w:sz w:val="22"/>
          <w:szCs w:val="22"/>
          <w:u w:val="single"/>
        </w:rPr>
      </w:pPr>
      <w:r w:rsidRPr="00153BC4">
        <w:rPr>
          <w:b/>
          <w:bCs/>
          <w:color w:val="auto"/>
          <w:sz w:val="22"/>
          <w:szCs w:val="22"/>
          <w:u w:val="single"/>
        </w:rPr>
        <w:t xml:space="preserve">Next Meeting </w:t>
      </w:r>
    </w:p>
    <w:p w14:paraId="215A8CAE" w14:textId="77777777" w:rsidR="00A6310F" w:rsidRDefault="00A6310F" w:rsidP="00B04F8F">
      <w:pPr>
        <w:pStyle w:val="Default"/>
        <w:rPr>
          <w:b/>
          <w:bCs/>
          <w:color w:val="auto"/>
          <w:sz w:val="22"/>
          <w:szCs w:val="22"/>
        </w:rPr>
      </w:pPr>
    </w:p>
    <w:p w14:paraId="29D3C2D5" w14:textId="32C02C2E" w:rsidR="007320C1" w:rsidRPr="00654A76" w:rsidRDefault="00B04F8F" w:rsidP="007320C1">
      <w:pPr>
        <w:pStyle w:val="Default"/>
        <w:rPr>
          <w:bCs/>
          <w:color w:val="auto"/>
          <w:sz w:val="22"/>
          <w:szCs w:val="22"/>
        </w:rPr>
      </w:pPr>
      <w:r w:rsidRPr="00654A76">
        <w:rPr>
          <w:b/>
          <w:bCs/>
          <w:color w:val="auto"/>
          <w:sz w:val="22"/>
          <w:szCs w:val="22"/>
        </w:rPr>
        <w:t xml:space="preserve">DHMIC </w:t>
      </w:r>
      <w:r w:rsidR="0018264A" w:rsidRPr="00654A76">
        <w:rPr>
          <w:b/>
          <w:bCs/>
          <w:color w:val="auto"/>
          <w:sz w:val="22"/>
          <w:szCs w:val="22"/>
        </w:rPr>
        <w:t xml:space="preserve">General </w:t>
      </w:r>
      <w:r w:rsidRPr="00654A76">
        <w:rPr>
          <w:b/>
          <w:bCs/>
          <w:color w:val="auto"/>
          <w:sz w:val="22"/>
          <w:szCs w:val="22"/>
        </w:rPr>
        <w:t>Meeting</w:t>
      </w:r>
      <w:r w:rsidR="003D56F2" w:rsidRPr="00654A76">
        <w:rPr>
          <w:b/>
          <w:bCs/>
          <w:color w:val="auto"/>
          <w:sz w:val="22"/>
          <w:szCs w:val="22"/>
        </w:rPr>
        <w:t xml:space="preserve">: </w:t>
      </w:r>
      <w:r w:rsidR="00A6310F" w:rsidRPr="00654A76">
        <w:rPr>
          <w:bCs/>
          <w:color w:val="auto"/>
          <w:sz w:val="22"/>
          <w:szCs w:val="22"/>
        </w:rPr>
        <w:t xml:space="preserve">Wednesday, </w:t>
      </w:r>
      <w:r w:rsidR="0053471F" w:rsidRPr="00654A76">
        <w:rPr>
          <w:bCs/>
          <w:color w:val="auto"/>
          <w:sz w:val="22"/>
          <w:szCs w:val="22"/>
        </w:rPr>
        <w:t>March 3,</w:t>
      </w:r>
      <w:r w:rsidR="00A6310F" w:rsidRPr="00654A76">
        <w:rPr>
          <w:bCs/>
          <w:color w:val="auto"/>
          <w:sz w:val="22"/>
          <w:szCs w:val="22"/>
        </w:rPr>
        <w:t xml:space="preserve"> 202</w:t>
      </w:r>
      <w:r w:rsidR="0053471F" w:rsidRPr="00654A76">
        <w:rPr>
          <w:bCs/>
          <w:color w:val="auto"/>
          <w:sz w:val="22"/>
          <w:szCs w:val="22"/>
        </w:rPr>
        <w:t>1</w:t>
      </w:r>
      <w:r w:rsidR="007320C1" w:rsidRPr="00654A76">
        <w:rPr>
          <w:bCs/>
          <w:color w:val="auto"/>
          <w:sz w:val="22"/>
          <w:szCs w:val="22"/>
        </w:rPr>
        <w:t xml:space="preserve"> (virtual meeting). No committee meetings will be held.</w:t>
      </w:r>
    </w:p>
    <w:p w14:paraId="735CF027" w14:textId="4F75F5CA" w:rsidR="0018264A" w:rsidRPr="00654A76" w:rsidRDefault="0018264A" w:rsidP="007320C1">
      <w:pPr>
        <w:pStyle w:val="Default"/>
        <w:rPr>
          <w:bCs/>
          <w:color w:val="auto"/>
          <w:sz w:val="22"/>
          <w:szCs w:val="22"/>
        </w:rPr>
      </w:pPr>
    </w:p>
    <w:p w14:paraId="7B631654" w14:textId="36B61E90" w:rsidR="0018264A" w:rsidRPr="00153BC4" w:rsidRDefault="0018264A" w:rsidP="007320C1">
      <w:pPr>
        <w:pStyle w:val="Default"/>
        <w:rPr>
          <w:bCs/>
          <w:color w:val="auto"/>
          <w:sz w:val="22"/>
          <w:szCs w:val="22"/>
        </w:rPr>
      </w:pPr>
      <w:r w:rsidRPr="00654A76">
        <w:rPr>
          <w:bCs/>
          <w:color w:val="auto"/>
          <w:sz w:val="22"/>
          <w:szCs w:val="22"/>
        </w:rPr>
        <w:t>Next work group meeting; TBD</w:t>
      </w:r>
    </w:p>
    <w:p w14:paraId="3619D9AF" w14:textId="0F9263F6" w:rsidR="006C63BD" w:rsidRPr="00153BC4" w:rsidRDefault="006C63BD" w:rsidP="00B04F8F">
      <w:pPr>
        <w:pStyle w:val="Default"/>
        <w:rPr>
          <w:bCs/>
          <w:color w:val="auto"/>
          <w:sz w:val="22"/>
          <w:szCs w:val="22"/>
        </w:rPr>
      </w:pPr>
    </w:p>
    <w:sectPr w:rsidR="006C63BD" w:rsidRPr="00153BC4" w:rsidSect="00447288">
      <w:type w:val="continuous"/>
      <w:pgSz w:w="12240" w:h="15840" w:code="1"/>
      <w:pgMar w:top="547" w:right="720" w:bottom="720" w:left="720" w:header="720" w:footer="720" w:gutter="0"/>
      <w:paperSrc w:first="1" w:other="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002"/>
    <w:multiLevelType w:val="hybridMultilevel"/>
    <w:tmpl w:val="85BC09E2"/>
    <w:lvl w:ilvl="0" w:tplc="F31E7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D08"/>
    <w:multiLevelType w:val="hybridMultilevel"/>
    <w:tmpl w:val="DB6C7B44"/>
    <w:lvl w:ilvl="0" w:tplc="00785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B54"/>
    <w:multiLevelType w:val="hybridMultilevel"/>
    <w:tmpl w:val="55A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00647"/>
    <w:multiLevelType w:val="hybridMultilevel"/>
    <w:tmpl w:val="28D01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B3CF6"/>
    <w:multiLevelType w:val="hybridMultilevel"/>
    <w:tmpl w:val="E4A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6B57"/>
    <w:multiLevelType w:val="hybridMultilevel"/>
    <w:tmpl w:val="8520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97989"/>
    <w:multiLevelType w:val="hybridMultilevel"/>
    <w:tmpl w:val="CEE49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1A3A"/>
    <w:multiLevelType w:val="hybridMultilevel"/>
    <w:tmpl w:val="5EBE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16137"/>
    <w:multiLevelType w:val="hybridMultilevel"/>
    <w:tmpl w:val="8EC88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1D4596"/>
    <w:multiLevelType w:val="hybridMultilevel"/>
    <w:tmpl w:val="ECCE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0A8"/>
    <w:multiLevelType w:val="hybridMultilevel"/>
    <w:tmpl w:val="93CA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900CA"/>
    <w:multiLevelType w:val="hybridMultilevel"/>
    <w:tmpl w:val="4A02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696"/>
    <w:multiLevelType w:val="hybridMultilevel"/>
    <w:tmpl w:val="B698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F22EE"/>
    <w:multiLevelType w:val="hybridMultilevel"/>
    <w:tmpl w:val="667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3"/>
  </w:num>
  <w:num w:numId="7">
    <w:abstractNumId w:val="2"/>
  </w:num>
  <w:num w:numId="8">
    <w:abstractNumId w:val="12"/>
  </w:num>
  <w:num w:numId="9">
    <w:abstractNumId w:val="4"/>
  </w:num>
  <w:num w:numId="10">
    <w:abstractNumId w:val="13"/>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53"/>
    <w:rsid w:val="000024EF"/>
    <w:rsid w:val="0000349C"/>
    <w:rsid w:val="00013BB9"/>
    <w:rsid w:val="0003126D"/>
    <w:rsid w:val="00040A75"/>
    <w:rsid w:val="000410EA"/>
    <w:rsid w:val="00045D0D"/>
    <w:rsid w:val="0004677A"/>
    <w:rsid w:val="00051FD8"/>
    <w:rsid w:val="00052703"/>
    <w:rsid w:val="000536AC"/>
    <w:rsid w:val="00054EEC"/>
    <w:rsid w:val="00057317"/>
    <w:rsid w:val="00061A1C"/>
    <w:rsid w:val="00067A78"/>
    <w:rsid w:val="00067FAA"/>
    <w:rsid w:val="00070B14"/>
    <w:rsid w:val="00074FB8"/>
    <w:rsid w:val="000811A3"/>
    <w:rsid w:val="000846B4"/>
    <w:rsid w:val="00085D19"/>
    <w:rsid w:val="000D02F7"/>
    <w:rsid w:val="000D1507"/>
    <w:rsid w:val="000D6282"/>
    <w:rsid w:val="000E2B6D"/>
    <w:rsid w:val="000F541D"/>
    <w:rsid w:val="00103549"/>
    <w:rsid w:val="0010413D"/>
    <w:rsid w:val="00105E21"/>
    <w:rsid w:val="00106387"/>
    <w:rsid w:val="001277D5"/>
    <w:rsid w:val="00142ECC"/>
    <w:rsid w:val="001530C3"/>
    <w:rsid w:val="00153BC4"/>
    <w:rsid w:val="00155D9A"/>
    <w:rsid w:val="00181C73"/>
    <w:rsid w:val="0018264A"/>
    <w:rsid w:val="001A6678"/>
    <w:rsid w:val="001A6BC0"/>
    <w:rsid w:val="001B25FF"/>
    <w:rsid w:val="001C25A4"/>
    <w:rsid w:val="001C7B35"/>
    <w:rsid w:val="001D163B"/>
    <w:rsid w:val="001D7EE3"/>
    <w:rsid w:val="001E00DD"/>
    <w:rsid w:val="001E4871"/>
    <w:rsid w:val="001E6D99"/>
    <w:rsid w:val="001E7D26"/>
    <w:rsid w:val="001F0504"/>
    <w:rsid w:val="001F7993"/>
    <w:rsid w:val="00202E46"/>
    <w:rsid w:val="00202FA5"/>
    <w:rsid w:val="00215E8D"/>
    <w:rsid w:val="00221A50"/>
    <w:rsid w:val="0023177C"/>
    <w:rsid w:val="00231F11"/>
    <w:rsid w:val="00234E3F"/>
    <w:rsid w:val="00243AE8"/>
    <w:rsid w:val="00243F65"/>
    <w:rsid w:val="002465F6"/>
    <w:rsid w:val="00254D64"/>
    <w:rsid w:val="002623DD"/>
    <w:rsid w:val="00262B21"/>
    <w:rsid w:val="00263041"/>
    <w:rsid w:val="002645B9"/>
    <w:rsid w:val="00264DC9"/>
    <w:rsid w:val="00272D9E"/>
    <w:rsid w:val="002768B1"/>
    <w:rsid w:val="002849B1"/>
    <w:rsid w:val="0028605F"/>
    <w:rsid w:val="002922FE"/>
    <w:rsid w:val="002A4211"/>
    <w:rsid w:val="002B21A7"/>
    <w:rsid w:val="002B72CE"/>
    <w:rsid w:val="002C12E2"/>
    <w:rsid w:val="002C3851"/>
    <w:rsid w:val="002D168A"/>
    <w:rsid w:val="002D7F64"/>
    <w:rsid w:val="002F36CF"/>
    <w:rsid w:val="002F4E5B"/>
    <w:rsid w:val="00300019"/>
    <w:rsid w:val="00302302"/>
    <w:rsid w:val="0031091A"/>
    <w:rsid w:val="00326A57"/>
    <w:rsid w:val="003272B2"/>
    <w:rsid w:val="00332B07"/>
    <w:rsid w:val="003355B1"/>
    <w:rsid w:val="0033671E"/>
    <w:rsid w:val="003473F2"/>
    <w:rsid w:val="00347D4F"/>
    <w:rsid w:val="00351003"/>
    <w:rsid w:val="0035277D"/>
    <w:rsid w:val="00354771"/>
    <w:rsid w:val="00357C48"/>
    <w:rsid w:val="00357D21"/>
    <w:rsid w:val="00366D82"/>
    <w:rsid w:val="00367614"/>
    <w:rsid w:val="00374062"/>
    <w:rsid w:val="00380E56"/>
    <w:rsid w:val="0038139B"/>
    <w:rsid w:val="003823BF"/>
    <w:rsid w:val="003A253F"/>
    <w:rsid w:val="003A5A01"/>
    <w:rsid w:val="003B3816"/>
    <w:rsid w:val="003B4F55"/>
    <w:rsid w:val="003B6F39"/>
    <w:rsid w:val="003C00F7"/>
    <w:rsid w:val="003C06F3"/>
    <w:rsid w:val="003D31A3"/>
    <w:rsid w:val="003D56F2"/>
    <w:rsid w:val="003D62CA"/>
    <w:rsid w:val="003E53F0"/>
    <w:rsid w:val="003F021B"/>
    <w:rsid w:val="003F1C7B"/>
    <w:rsid w:val="0040265C"/>
    <w:rsid w:val="004035F2"/>
    <w:rsid w:val="00417FDF"/>
    <w:rsid w:val="00421D5B"/>
    <w:rsid w:val="00424AE6"/>
    <w:rsid w:val="004262DC"/>
    <w:rsid w:val="00430F0F"/>
    <w:rsid w:val="0043502E"/>
    <w:rsid w:val="004451AA"/>
    <w:rsid w:val="00447288"/>
    <w:rsid w:val="00455B1F"/>
    <w:rsid w:val="00467F40"/>
    <w:rsid w:val="0047006F"/>
    <w:rsid w:val="004854BF"/>
    <w:rsid w:val="00490968"/>
    <w:rsid w:val="00491D12"/>
    <w:rsid w:val="004B5CF8"/>
    <w:rsid w:val="004C15D2"/>
    <w:rsid w:val="004C6F97"/>
    <w:rsid w:val="004D55FD"/>
    <w:rsid w:val="004D5B2C"/>
    <w:rsid w:val="004D7527"/>
    <w:rsid w:val="004E3F8E"/>
    <w:rsid w:val="004E4060"/>
    <w:rsid w:val="00500450"/>
    <w:rsid w:val="0050309B"/>
    <w:rsid w:val="00503954"/>
    <w:rsid w:val="00503A76"/>
    <w:rsid w:val="00504ED7"/>
    <w:rsid w:val="00506426"/>
    <w:rsid w:val="005100A6"/>
    <w:rsid w:val="00510B5F"/>
    <w:rsid w:val="00512B45"/>
    <w:rsid w:val="005213E3"/>
    <w:rsid w:val="0052405C"/>
    <w:rsid w:val="00524431"/>
    <w:rsid w:val="005269C3"/>
    <w:rsid w:val="0052713E"/>
    <w:rsid w:val="00531196"/>
    <w:rsid w:val="0053471F"/>
    <w:rsid w:val="0054377F"/>
    <w:rsid w:val="0054638C"/>
    <w:rsid w:val="00552ACA"/>
    <w:rsid w:val="005532D2"/>
    <w:rsid w:val="00554597"/>
    <w:rsid w:val="00563A2A"/>
    <w:rsid w:val="00563D5E"/>
    <w:rsid w:val="00567BA8"/>
    <w:rsid w:val="005701DB"/>
    <w:rsid w:val="00573596"/>
    <w:rsid w:val="00580E47"/>
    <w:rsid w:val="00595728"/>
    <w:rsid w:val="00595906"/>
    <w:rsid w:val="005A0495"/>
    <w:rsid w:val="005A1CAA"/>
    <w:rsid w:val="005A4D9F"/>
    <w:rsid w:val="005B04F5"/>
    <w:rsid w:val="005B61CE"/>
    <w:rsid w:val="005C084B"/>
    <w:rsid w:val="005C56C7"/>
    <w:rsid w:val="005C715B"/>
    <w:rsid w:val="005D667D"/>
    <w:rsid w:val="005E0344"/>
    <w:rsid w:val="005E33D2"/>
    <w:rsid w:val="005E782D"/>
    <w:rsid w:val="005F078C"/>
    <w:rsid w:val="005F337C"/>
    <w:rsid w:val="005F3A35"/>
    <w:rsid w:val="005F4304"/>
    <w:rsid w:val="00604442"/>
    <w:rsid w:val="00607F8C"/>
    <w:rsid w:val="006260C7"/>
    <w:rsid w:val="00631BDC"/>
    <w:rsid w:val="00633DD6"/>
    <w:rsid w:val="00636A07"/>
    <w:rsid w:val="00642BA9"/>
    <w:rsid w:val="00643905"/>
    <w:rsid w:val="006450F7"/>
    <w:rsid w:val="0065076E"/>
    <w:rsid w:val="00654A76"/>
    <w:rsid w:val="006558A5"/>
    <w:rsid w:val="00662368"/>
    <w:rsid w:val="00666003"/>
    <w:rsid w:val="00673B66"/>
    <w:rsid w:val="00675E5A"/>
    <w:rsid w:val="00676170"/>
    <w:rsid w:val="00684F70"/>
    <w:rsid w:val="00686464"/>
    <w:rsid w:val="006873AF"/>
    <w:rsid w:val="006A247F"/>
    <w:rsid w:val="006A4737"/>
    <w:rsid w:val="006A7604"/>
    <w:rsid w:val="006A7B04"/>
    <w:rsid w:val="006B041E"/>
    <w:rsid w:val="006B3963"/>
    <w:rsid w:val="006B3C78"/>
    <w:rsid w:val="006B7793"/>
    <w:rsid w:val="006C0007"/>
    <w:rsid w:val="006C3243"/>
    <w:rsid w:val="006C63BD"/>
    <w:rsid w:val="006D2EE2"/>
    <w:rsid w:val="006D7FE0"/>
    <w:rsid w:val="006E20CC"/>
    <w:rsid w:val="006E32CF"/>
    <w:rsid w:val="006F17CA"/>
    <w:rsid w:val="006F39D5"/>
    <w:rsid w:val="00704862"/>
    <w:rsid w:val="0071536A"/>
    <w:rsid w:val="00716903"/>
    <w:rsid w:val="0071751C"/>
    <w:rsid w:val="00717AE6"/>
    <w:rsid w:val="00723CDB"/>
    <w:rsid w:val="00730685"/>
    <w:rsid w:val="007320C1"/>
    <w:rsid w:val="007326CD"/>
    <w:rsid w:val="00732A23"/>
    <w:rsid w:val="0074322B"/>
    <w:rsid w:val="007471DE"/>
    <w:rsid w:val="007606BB"/>
    <w:rsid w:val="00765BCB"/>
    <w:rsid w:val="00775058"/>
    <w:rsid w:val="00777DE2"/>
    <w:rsid w:val="00791526"/>
    <w:rsid w:val="00792AB6"/>
    <w:rsid w:val="00794105"/>
    <w:rsid w:val="007B3EE5"/>
    <w:rsid w:val="007C013C"/>
    <w:rsid w:val="007C705A"/>
    <w:rsid w:val="007D41AB"/>
    <w:rsid w:val="007D7339"/>
    <w:rsid w:val="007E39C6"/>
    <w:rsid w:val="007F0613"/>
    <w:rsid w:val="007F2576"/>
    <w:rsid w:val="007F75D2"/>
    <w:rsid w:val="00805B90"/>
    <w:rsid w:val="008208ED"/>
    <w:rsid w:val="00821F62"/>
    <w:rsid w:val="008272A0"/>
    <w:rsid w:val="0083540D"/>
    <w:rsid w:val="00836214"/>
    <w:rsid w:val="00837F54"/>
    <w:rsid w:val="00841234"/>
    <w:rsid w:val="00847C22"/>
    <w:rsid w:val="00850B98"/>
    <w:rsid w:val="008600C8"/>
    <w:rsid w:val="008852EA"/>
    <w:rsid w:val="00886700"/>
    <w:rsid w:val="008B667C"/>
    <w:rsid w:val="008B75BF"/>
    <w:rsid w:val="008C5B2C"/>
    <w:rsid w:val="008D21F6"/>
    <w:rsid w:val="00905A4F"/>
    <w:rsid w:val="00911B3B"/>
    <w:rsid w:val="00930486"/>
    <w:rsid w:val="0093562C"/>
    <w:rsid w:val="0093656A"/>
    <w:rsid w:val="00942BC7"/>
    <w:rsid w:val="00950F9C"/>
    <w:rsid w:val="0095559A"/>
    <w:rsid w:val="00955F98"/>
    <w:rsid w:val="00963ED6"/>
    <w:rsid w:val="009667DE"/>
    <w:rsid w:val="00966C78"/>
    <w:rsid w:val="0097600A"/>
    <w:rsid w:val="00977D0E"/>
    <w:rsid w:val="00982388"/>
    <w:rsid w:val="009830A7"/>
    <w:rsid w:val="009A79E6"/>
    <w:rsid w:val="009B3C5B"/>
    <w:rsid w:val="009C15DA"/>
    <w:rsid w:val="009C16DF"/>
    <w:rsid w:val="009C3EF3"/>
    <w:rsid w:val="009C4BB1"/>
    <w:rsid w:val="009E2BBA"/>
    <w:rsid w:val="009E5A48"/>
    <w:rsid w:val="00A13E5E"/>
    <w:rsid w:val="00A268CE"/>
    <w:rsid w:val="00A35D1F"/>
    <w:rsid w:val="00A36E3D"/>
    <w:rsid w:val="00A4282C"/>
    <w:rsid w:val="00A43059"/>
    <w:rsid w:val="00A43238"/>
    <w:rsid w:val="00A43761"/>
    <w:rsid w:val="00A50C4D"/>
    <w:rsid w:val="00A52B26"/>
    <w:rsid w:val="00A540CB"/>
    <w:rsid w:val="00A568B0"/>
    <w:rsid w:val="00A56A21"/>
    <w:rsid w:val="00A60ADA"/>
    <w:rsid w:val="00A6310F"/>
    <w:rsid w:val="00A631CE"/>
    <w:rsid w:val="00A7578C"/>
    <w:rsid w:val="00A7660F"/>
    <w:rsid w:val="00A81FEB"/>
    <w:rsid w:val="00A94DB3"/>
    <w:rsid w:val="00A96897"/>
    <w:rsid w:val="00A96F8E"/>
    <w:rsid w:val="00A97A03"/>
    <w:rsid w:val="00AA1835"/>
    <w:rsid w:val="00AA225A"/>
    <w:rsid w:val="00AC31B7"/>
    <w:rsid w:val="00AC4F8D"/>
    <w:rsid w:val="00AC5494"/>
    <w:rsid w:val="00AC6A57"/>
    <w:rsid w:val="00AD2C9C"/>
    <w:rsid w:val="00AE2DDC"/>
    <w:rsid w:val="00AF04D1"/>
    <w:rsid w:val="00AF0583"/>
    <w:rsid w:val="00AF12ED"/>
    <w:rsid w:val="00B04918"/>
    <w:rsid w:val="00B04F8F"/>
    <w:rsid w:val="00B36C72"/>
    <w:rsid w:val="00B37F08"/>
    <w:rsid w:val="00B4068B"/>
    <w:rsid w:val="00B461C2"/>
    <w:rsid w:val="00B5190F"/>
    <w:rsid w:val="00B5381E"/>
    <w:rsid w:val="00B578FC"/>
    <w:rsid w:val="00B63006"/>
    <w:rsid w:val="00B654B6"/>
    <w:rsid w:val="00B66648"/>
    <w:rsid w:val="00B7423C"/>
    <w:rsid w:val="00B85A46"/>
    <w:rsid w:val="00B912B3"/>
    <w:rsid w:val="00B93B18"/>
    <w:rsid w:val="00B94C63"/>
    <w:rsid w:val="00B9595F"/>
    <w:rsid w:val="00B9728B"/>
    <w:rsid w:val="00BB398A"/>
    <w:rsid w:val="00BC2913"/>
    <w:rsid w:val="00BC4F55"/>
    <w:rsid w:val="00BC7527"/>
    <w:rsid w:val="00BD1F82"/>
    <w:rsid w:val="00BD5045"/>
    <w:rsid w:val="00BE35B5"/>
    <w:rsid w:val="00BF1BE0"/>
    <w:rsid w:val="00BF2CBD"/>
    <w:rsid w:val="00BF5A35"/>
    <w:rsid w:val="00C04050"/>
    <w:rsid w:val="00C069C9"/>
    <w:rsid w:val="00C13873"/>
    <w:rsid w:val="00C203CD"/>
    <w:rsid w:val="00C4133B"/>
    <w:rsid w:val="00C4334D"/>
    <w:rsid w:val="00C52E99"/>
    <w:rsid w:val="00C6171F"/>
    <w:rsid w:val="00CA4540"/>
    <w:rsid w:val="00CA698C"/>
    <w:rsid w:val="00CB6AF8"/>
    <w:rsid w:val="00CC14F3"/>
    <w:rsid w:val="00CC6039"/>
    <w:rsid w:val="00CC7567"/>
    <w:rsid w:val="00CD159B"/>
    <w:rsid w:val="00CE4C09"/>
    <w:rsid w:val="00CF234B"/>
    <w:rsid w:val="00CF4C04"/>
    <w:rsid w:val="00D0019D"/>
    <w:rsid w:val="00D03858"/>
    <w:rsid w:val="00D071AB"/>
    <w:rsid w:val="00D07E16"/>
    <w:rsid w:val="00D11D97"/>
    <w:rsid w:val="00D22B74"/>
    <w:rsid w:val="00D26D2C"/>
    <w:rsid w:val="00D3207F"/>
    <w:rsid w:val="00D36DF3"/>
    <w:rsid w:val="00D40E70"/>
    <w:rsid w:val="00D44C20"/>
    <w:rsid w:val="00D54CA2"/>
    <w:rsid w:val="00D60027"/>
    <w:rsid w:val="00D62F25"/>
    <w:rsid w:val="00D73604"/>
    <w:rsid w:val="00D772A7"/>
    <w:rsid w:val="00D85C62"/>
    <w:rsid w:val="00D85F2E"/>
    <w:rsid w:val="00D8757C"/>
    <w:rsid w:val="00DB29C5"/>
    <w:rsid w:val="00DC0627"/>
    <w:rsid w:val="00DC0A81"/>
    <w:rsid w:val="00DC21D6"/>
    <w:rsid w:val="00DC73C3"/>
    <w:rsid w:val="00DD16AD"/>
    <w:rsid w:val="00DD27BE"/>
    <w:rsid w:val="00DE3D22"/>
    <w:rsid w:val="00DF07D9"/>
    <w:rsid w:val="00DF2429"/>
    <w:rsid w:val="00DF57FC"/>
    <w:rsid w:val="00DF6183"/>
    <w:rsid w:val="00DF73B9"/>
    <w:rsid w:val="00E12075"/>
    <w:rsid w:val="00E1498E"/>
    <w:rsid w:val="00E15058"/>
    <w:rsid w:val="00E2136A"/>
    <w:rsid w:val="00E26446"/>
    <w:rsid w:val="00E36776"/>
    <w:rsid w:val="00E42553"/>
    <w:rsid w:val="00E429F7"/>
    <w:rsid w:val="00E46999"/>
    <w:rsid w:val="00E47D34"/>
    <w:rsid w:val="00E50C88"/>
    <w:rsid w:val="00E52BFA"/>
    <w:rsid w:val="00E64A9D"/>
    <w:rsid w:val="00E663C7"/>
    <w:rsid w:val="00E76A00"/>
    <w:rsid w:val="00E812E6"/>
    <w:rsid w:val="00E92076"/>
    <w:rsid w:val="00E94372"/>
    <w:rsid w:val="00EA10B0"/>
    <w:rsid w:val="00EA3A88"/>
    <w:rsid w:val="00EA4E03"/>
    <w:rsid w:val="00EA5721"/>
    <w:rsid w:val="00EB1D1A"/>
    <w:rsid w:val="00EB4B4C"/>
    <w:rsid w:val="00EB534F"/>
    <w:rsid w:val="00EC07DF"/>
    <w:rsid w:val="00EC1448"/>
    <w:rsid w:val="00ED2555"/>
    <w:rsid w:val="00ED3038"/>
    <w:rsid w:val="00ED337F"/>
    <w:rsid w:val="00ED751D"/>
    <w:rsid w:val="00EE01B7"/>
    <w:rsid w:val="00EE1B3A"/>
    <w:rsid w:val="00EE2D3F"/>
    <w:rsid w:val="00EE4870"/>
    <w:rsid w:val="00EE4FA5"/>
    <w:rsid w:val="00EF50AD"/>
    <w:rsid w:val="00F0309E"/>
    <w:rsid w:val="00F23647"/>
    <w:rsid w:val="00F237D3"/>
    <w:rsid w:val="00F23B64"/>
    <w:rsid w:val="00F243F3"/>
    <w:rsid w:val="00F25BC5"/>
    <w:rsid w:val="00F35DA1"/>
    <w:rsid w:val="00F36BAF"/>
    <w:rsid w:val="00F36CD3"/>
    <w:rsid w:val="00F3750C"/>
    <w:rsid w:val="00F44546"/>
    <w:rsid w:val="00F500D2"/>
    <w:rsid w:val="00F61200"/>
    <w:rsid w:val="00F618E2"/>
    <w:rsid w:val="00F65D28"/>
    <w:rsid w:val="00F710CF"/>
    <w:rsid w:val="00F711EE"/>
    <w:rsid w:val="00F71C5B"/>
    <w:rsid w:val="00F72A23"/>
    <w:rsid w:val="00F75B07"/>
    <w:rsid w:val="00F844A8"/>
    <w:rsid w:val="00F9352F"/>
    <w:rsid w:val="00FB00FF"/>
    <w:rsid w:val="00FD17EC"/>
    <w:rsid w:val="00FD5714"/>
    <w:rsid w:val="00FD58F5"/>
    <w:rsid w:val="00FE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2EDB2"/>
  <w15:chartTrackingRefBased/>
  <w15:docId w15:val="{ECFBA223-EF21-4FE8-9442-588FF62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FieldText">
    <w:name w:val="Field Text"/>
    <w:basedOn w:val="Default"/>
    <w:next w:val="Default"/>
    <w:pPr>
      <w:spacing w:before="60" w:after="60"/>
    </w:pPr>
    <w:rPr>
      <w:rFonts w:cs="Times New Roman"/>
      <w:color w:val="auto"/>
    </w:rPr>
  </w:style>
  <w:style w:type="paragraph" w:styleId="BodyTextIndent">
    <w:name w:val="Body Text Indent"/>
    <w:basedOn w:val="Default"/>
    <w:next w:val="Default"/>
    <w:rPr>
      <w:rFonts w:cs="Times New Roman"/>
      <w:color w:val="auto"/>
    </w:rPr>
  </w:style>
  <w:style w:type="paragraph" w:styleId="BalloonText">
    <w:name w:val="Balloon Text"/>
    <w:basedOn w:val="Normal"/>
    <w:semiHidden/>
    <w:rsid w:val="00E42553"/>
    <w:rPr>
      <w:rFonts w:ascii="Tahoma" w:hAnsi="Tahoma" w:cs="Tahoma"/>
      <w:sz w:val="16"/>
      <w:szCs w:val="16"/>
    </w:rPr>
  </w:style>
  <w:style w:type="paragraph" w:styleId="ListParagraph">
    <w:name w:val="List Paragraph"/>
    <w:basedOn w:val="Normal"/>
    <w:uiPriority w:val="1"/>
    <w:qFormat/>
    <w:rsid w:val="00950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5039">
      <w:bodyDiv w:val="1"/>
      <w:marLeft w:val="0"/>
      <w:marRight w:val="0"/>
      <w:marTop w:val="0"/>
      <w:marBottom w:val="0"/>
      <w:divBdr>
        <w:top w:val="none" w:sz="0" w:space="0" w:color="auto"/>
        <w:left w:val="none" w:sz="0" w:space="0" w:color="auto"/>
        <w:bottom w:val="none" w:sz="0" w:space="0" w:color="auto"/>
        <w:right w:val="none" w:sz="0" w:space="0" w:color="auto"/>
      </w:divBdr>
    </w:div>
    <w:div w:id="361521121">
      <w:bodyDiv w:val="1"/>
      <w:marLeft w:val="0"/>
      <w:marRight w:val="0"/>
      <w:marTop w:val="0"/>
      <w:marBottom w:val="0"/>
      <w:divBdr>
        <w:top w:val="none" w:sz="0" w:space="0" w:color="auto"/>
        <w:left w:val="none" w:sz="0" w:space="0" w:color="auto"/>
        <w:bottom w:val="none" w:sz="0" w:space="0" w:color="auto"/>
        <w:right w:val="none" w:sz="0" w:space="0" w:color="auto"/>
      </w:divBdr>
    </w:div>
    <w:div w:id="443840927">
      <w:bodyDiv w:val="1"/>
      <w:marLeft w:val="0"/>
      <w:marRight w:val="0"/>
      <w:marTop w:val="0"/>
      <w:marBottom w:val="0"/>
      <w:divBdr>
        <w:top w:val="none" w:sz="0" w:space="0" w:color="auto"/>
        <w:left w:val="none" w:sz="0" w:space="0" w:color="auto"/>
        <w:bottom w:val="none" w:sz="0" w:space="0" w:color="auto"/>
        <w:right w:val="none" w:sz="0" w:space="0" w:color="auto"/>
      </w:divBdr>
    </w:div>
    <w:div w:id="629439674">
      <w:bodyDiv w:val="1"/>
      <w:marLeft w:val="0"/>
      <w:marRight w:val="0"/>
      <w:marTop w:val="0"/>
      <w:marBottom w:val="0"/>
      <w:divBdr>
        <w:top w:val="none" w:sz="0" w:space="0" w:color="auto"/>
        <w:left w:val="none" w:sz="0" w:space="0" w:color="auto"/>
        <w:bottom w:val="none" w:sz="0" w:space="0" w:color="auto"/>
        <w:right w:val="none" w:sz="0" w:space="0" w:color="auto"/>
      </w:divBdr>
    </w:div>
    <w:div w:id="632640216">
      <w:bodyDiv w:val="1"/>
      <w:marLeft w:val="0"/>
      <w:marRight w:val="0"/>
      <w:marTop w:val="0"/>
      <w:marBottom w:val="0"/>
      <w:divBdr>
        <w:top w:val="none" w:sz="0" w:space="0" w:color="auto"/>
        <w:left w:val="none" w:sz="0" w:space="0" w:color="auto"/>
        <w:bottom w:val="none" w:sz="0" w:space="0" w:color="auto"/>
        <w:right w:val="none" w:sz="0" w:space="0" w:color="auto"/>
      </w:divBdr>
    </w:div>
    <w:div w:id="712730236">
      <w:bodyDiv w:val="1"/>
      <w:marLeft w:val="0"/>
      <w:marRight w:val="0"/>
      <w:marTop w:val="0"/>
      <w:marBottom w:val="0"/>
      <w:divBdr>
        <w:top w:val="none" w:sz="0" w:space="0" w:color="auto"/>
        <w:left w:val="none" w:sz="0" w:space="0" w:color="auto"/>
        <w:bottom w:val="none" w:sz="0" w:space="0" w:color="auto"/>
        <w:right w:val="none" w:sz="0" w:space="0" w:color="auto"/>
      </w:divBdr>
    </w:div>
    <w:div w:id="854726946">
      <w:bodyDiv w:val="1"/>
      <w:marLeft w:val="0"/>
      <w:marRight w:val="0"/>
      <w:marTop w:val="0"/>
      <w:marBottom w:val="0"/>
      <w:divBdr>
        <w:top w:val="none" w:sz="0" w:space="0" w:color="auto"/>
        <w:left w:val="none" w:sz="0" w:space="0" w:color="auto"/>
        <w:bottom w:val="none" w:sz="0" w:space="0" w:color="auto"/>
        <w:right w:val="none" w:sz="0" w:space="0" w:color="auto"/>
      </w:divBdr>
    </w:div>
    <w:div w:id="1247347043">
      <w:bodyDiv w:val="1"/>
      <w:marLeft w:val="0"/>
      <w:marRight w:val="0"/>
      <w:marTop w:val="0"/>
      <w:marBottom w:val="0"/>
      <w:divBdr>
        <w:top w:val="none" w:sz="0" w:space="0" w:color="auto"/>
        <w:left w:val="none" w:sz="0" w:space="0" w:color="auto"/>
        <w:bottom w:val="none" w:sz="0" w:space="0" w:color="auto"/>
        <w:right w:val="none" w:sz="0" w:space="0" w:color="auto"/>
      </w:divBdr>
    </w:div>
    <w:div w:id="1372656306">
      <w:bodyDiv w:val="1"/>
      <w:marLeft w:val="0"/>
      <w:marRight w:val="0"/>
      <w:marTop w:val="0"/>
      <w:marBottom w:val="0"/>
      <w:divBdr>
        <w:top w:val="none" w:sz="0" w:space="0" w:color="auto"/>
        <w:left w:val="none" w:sz="0" w:space="0" w:color="auto"/>
        <w:bottom w:val="none" w:sz="0" w:space="0" w:color="auto"/>
        <w:right w:val="none" w:sz="0" w:space="0" w:color="auto"/>
      </w:divBdr>
    </w:div>
    <w:div w:id="1741102199">
      <w:bodyDiv w:val="1"/>
      <w:marLeft w:val="0"/>
      <w:marRight w:val="0"/>
      <w:marTop w:val="0"/>
      <w:marBottom w:val="0"/>
      <w:divBdr>
        <w:top w:val="none" w:sz="0" w:space="0" w:color="auto"/>
        <w:left w:val="none" w:sz="0" w:space="0" w:color="auto"/>
        <w:bottom w:val="none" w:sz="0" w:space="0" w:color="auto"/>
        <w:right w:val="none" w:sz="0" w:space="0" w:color="auto"/>
      </w:divBdr>
    </w:div>
    <w:div w:id="2028218120">
      <w:bodyDiv w:val="1"/>
      <w:marLeft w:val="0"/>
      <w:marRight w:val="0"/>
      <w:marTop w:val="0"/>
      <w:marBottom w:val="0"/>
      <w:divBdr>
        <w:top w:val="none" w:sz="0" w:space="0" w:color="auto"/>
        <w:left w:val="none" w:sz="0" w:space="0" w:color="auto"/>
        <w:bottom w:val="none" w:sz="0" w:space="0" w:color="auto"/>
        <w:right w:val="none" w:sz="0" w:space="0" w:color="auto"/>
      </w:divBdr>
    </w:div>
    <w:div w:id="2080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4F59-A62A-4485-B036-9673223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DHMIC Maternal Morbidity minutes</vt:lpstr>
    </vt:vector>
  </TitlesOfParts>
  <Company>DHSS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DHMIC Maternal Morbidity minutes</dc:title>
  <dc:subject>Data &amp; Science meeting minutes  Feb 2010 revised</dc:subject>
  <dc:creator>Alisa.Olshefsky</dc:creator>
  <cp:keywords>Maternal Morbidity Group minutes 8/31/20</cp:keywords>
  <dc:description>edit 9/1/20 GY. Final per DP 9/2/20.</dc:description>
  <cp:lastModifiedBy>Yocher, George (DHSS)</cp:lastModifiedBy>
  <cp:revision>3</cp:revision>
  <cp:lastPrinted>2021-02-25T16:12:00Z</cp:lastPrinted>
  <dcterms:created xsi:type="dcterms:W3CDTF">2021-03-03T14:28:00Z</dcterms:created>
  <dcterms:modified xsi:type="dcterms:W3CDTF">2021-03-03T14:28:00Z</dcterms:modified>
  <cp:category>DHMIC Data &amp; Science</cp:category>
</cp:coreProperties>
</file>