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DC08" w14:textId="77777777" w:rsidR="00371283" w:rsidRPr="00371283" w:rsidRDefault="009123E8" w:rsidP="00371283">
      <w:pPr>
        <w:spacing w:after="0" w:line="240" w:lineRule="auto"/>
        <w:rPr>
          <w:rFonts w:ascii="Arial" w:hAnsi="Arial" w:cs="Arial"/>
          <w:b/>
          <w:sz w:val="24"/>
          <w:szCs w:val="24"/>
        </w:rPr>
      </w:pPr>
      <w:r w:rsidRPr="00371283">
        <w:rPr>
          <w:rFonts w:ascii="Arial" w:hAnsi="Arial" w:cs="Arial"/>
          <w:b/>
          <w:sz w:val="24"/>
          <w:szCs w:val="24"/>
        </w:rPr>
        <w:t>Program Overview</w:t>
      </w:r>
    </w:p>
    <w:p w14:paraId="6ADEDD3F" w14:textId="77777777" w:rsidR="005F6966" w:rsidRPr="00371283" w:rsidRDefault="005F6966" w:rsidP="00371283">
      <w:pPr>
        <w:spacing w:after="0" w:line="240" w:lineRule="auto"/>
        <w:rPr>
          <w:rFonts w:ascii="Arial" w:hAnsi="Arial" w:cs="Arial"/>
          <w:sz w:val="24"/>
          <w:szCs w:val="24"/>
        </w:rPr>
      </w:pPr>
      <w:r w:rsidRPr="00371283">
        <w:rPr>
          <w:rFonts w:ascii="Arial" w:hAnsi="Arial" w:cs="Arial"/>
          <w:sz w:val="24"/>
          <w:szCs w:val="24"/>
        </w:rPr>
        <w:t xml:space="preserve">Delaware’s Title V plans for the coming year </w:t>
      </w:r>
      <w:r w:rsidR="003C0A66" w:rsidRPr="00371283">
        <w:rPr>
          <w:rFonts w:ascii="Arial" w:hAnsi="Arial" w:cs="Arial"/>
          <w:sz w:val="24"/>
          <w:szCs w:val="24"/>
        </w:rPr>
        <w:t xml:space="preserve">are </w:t>
      </w:r>
      <w:r w:rsidR="0058520C" w:rsidRPr="00371283">
        <w:rPr>
          <w:rFonts w:ascii="Arial" w:hAnsi="Arial" w:cs="Arial"/>
          <w:sz w:val="24"/>
          <w:szCs w:val="24"/>
        </w:rPr>
        <w:t>presented</w:t>
      </w:r>
      <w:r w:rsidR="003C0A66" w:rsidRPr="00371283">
        <w:rPr>
          <w:rFonts w:ascii="Arial" w:hAnsi="Arial" w:cs="Arial"/>
          <w:sz w:val="24"/>
          <w:szCs w:val="24"/>
        </w:rPr>
        <w:t xml:space="preserve"> </w:t>
      </w:r>
      <w:r w:rsidRPr="00371283">
        <w:rPr>
          <w:rFonts w:ascii="Arial" w:hAnsi="Arial" w:cs="Arial"/>
          <w:sz w:val="24"/>
          <w:szCs w:val="24"/>
        </w:rPr>
        <w:t xml:space="preserve">below </w:t>
      </w:r>
      <w:r w:rsidR="003C0A66" w:rsidRPr="00371283">
        <w:rPr>
          <w:rFonts w:ascii="Arial" w:hAnsi="Arial" w:cs="Arial"/>
          <w:sz w:val="24"/>
          <w:szCs w:val="24"/>
        </w:rPr>
        <w:t>by population domain</w:t>
      </w:r>
      <w:r w:rsidR="009A3BFC" w:rsidRPr="00371283">
        <w:rPr>
          <w:rFonts w:ascii="Arial" w:hAnsi="Arial" w:cs="Arial"/>
          <w:sz w:val="24"/>
          <w:szCs w:val="24"/>
        </w:rPr>
        <w:t>.  Th</w:t>
      </w:r>
      <w:r w:rsidRPr="00371283">
        <w:rPr>
          <w:rFonts w:ascii="Arial" w:hAnsi="Arial" w:cs="Arial"/>
          <w:sz w:val="24"/>
          <w:szCs w:val="24"/>
        </w:rPr>
        <w:t xml:space="preserve">ese domain “snapshots” convey a brief overview of our goals, progress, and plans for each health area.  In some of areas, we are building on years of previous work and partnerships and have very detailed action plans forward.  In others, we are forging into new territory and will be spending the </w:t>
      </w:r>
      <w:r w:rsidR="00CC4122" w:rsidRPr="00371283">
        <w:rPr>
          <w:rFonts w:ascii="Arial" w:hAnsi="Arial" w:cs="Arial"/>
          <w:sz w:val="24"/>
          <w:szCs w:val="24"/>
        </w:rPr>
        <w:t>time over the course of the five</w:t>
      </w:r>
      <w:r w:rsidR="009A3BFC" w:rsidRPr="00371283">
        <w:rPr>
          <w:rFonts w:ascii="Arial" w:hAnsi="Arial" w:cs="Arial"/>
          <w:sz w:val="24"/>
          <w:szCs w:val="24"/>
        </w:rPr>
        <w:t>-</w:t>
      </w:r>
      <w:r w:rsidR="00CC4122" w:rsidRPr="00371283">
        <w:rPr>
          <w:rFonts w:ascii="Arial" w:hAnsi="Arial" w:cs="Arial"/>
          <w:sz w:val="24"/>
          <w:szCs w:val="24"/>
        </w:rPr>
        <w:t>year grant cycle</w:t>
      </w:r>
      <w:r w:rsidRPr="00371283">
        <w:rPr>
          <w:rFonts w:ascii="Arial" w:hAnsi="Arial" w:cs="Arial"/>
          <w:sz w:val="24"/>
          <w:szCs w:val="24"/>
        </w:rPr>
        <w:t xml:space="preserve"> learning, building expertise, and establishing new relationships.  </w:t>
      </w:r>
    </w:p>
    <w:p w14:paraId="02DA9886" w14:textId="77777777" w:rsidR="005F6966" w:rsidRPr="00371283" w:rsidRDefault="005F6966" w:rsidP="00371283">
      <w:pPr>
        <w:pStyle w:val="NormalWeb"/>
        <w:rPr>
          <w:rFonts w:ascii="Arial" w:hAnsi="Arial" w:cs="Arial"/>
        </w:rPr>
      </w:pPr>
    </w:p>
    <w:p w14:paraId="171A100B" w14:textId="77777777" w:rsidR="00787834" w:rsidRPr="00371283" w:rsidRDefault="00AF748E" w:rsidP="00371283">
      <w:pPr>
        <w:spacing w:after="0" w:line="240" w:lineRule="auto"/>
        <w:rPr>
          <w:rFonts w:ascii="Arial" w:hAnsi="Arial" w:cs="Arial"/>
          <w:i/>
          <w:sz w:val="24"/>
          <w:szCs w:val="24"/>
        </w:rPr>
      </w:pPr>
      <w:r w:rsidRPr="00371283">
        <w:rPr>
          <w:rFonts w:ascii="Arial" w:hAnsi="Arial" w:cs="Arial"/>
          <w:b/>
          <w:sz w:val="24"/>
          <w:szCs w:val="24"/>
        </w:rPr>
        <w:t xml:space="preserve">Population Domain Snapshot: </w:t>
      </w:r>
      <w:r w:rsidR="00EF02F0" w:rsidRPr="00371283">
        <w:rPr>
          <w:rFonts w:ascii="Arial" w:hAnsi="Arial" w:cs="Arial"/>
          <w:i/>
          <w:sz w:val="24"/>
          <w:szCs w:val="24"/>
        </w:rPr>
        <w:t>Women’s and Maternal Health</w:t>
      </w:r>
    </w:p>
    <w:p w14:paraId="5DE634C9" w14:textId="77777777" w:rsidR="00883798" w:rsidRDefault="00371283">
      <w:pPr>
        <w:rPr>
          <w:rFonts w:ascii="Arial" w:hAnsi="Arial" w:cs="Arial"/>
          <w:b/>
          <w:iCs/>
        </w:rPr>
      </w:pPr>
      <w:r>
        <w:rPr>
          <w:noProof/>
        </w:rPr>
        <w:drawing>
          <wp:inline distT="0" distB="0" distL="0" distR="0" wp14:anchorId="556E3A88" wp14:editId="00C86035">
            <wp:extent cx="8692738" cy="4429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3162" cy="4470034"/>
                    </a:xfrm>
                    <a:prstGeom prst="rect">
                      <a:avLst/>
                    </a:prstGeom>
                  </pic:spPr>
                </pic:pic>
              </a:graphicData>
            </a:graphic>
          </wp:inline>
        </w:drawing>
      </w:r>
    </w:p>
    <w:p w14:paraId="6383FC1A" w14:textId="77777777" w:rsidR="00883798" w:rsidRDefault="00371283">
      <w:pPr>
        <w:rPr>
          <w:rFonts w:ascii="Arial" w:hAnsi="Arial" w:cs="Arial"/>
          <w:b/>
          <w:iCs/>
        </w:rPr>
      </w:pPr>
      <w:r>
        <w:rPr>
          <w:noProof/>
        </w:rPr>
        <w:drawing>
          <wp:inline distT="0" distB="0" distL="0" distR="0" wp14:anchorId="221F7AD7" wp14:editId="2CB85CAE">
            <wp:extent cx="8728364" cy="480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63449" cy="4828823"/>
                    </a:xfrm>
                    <a:prstGeom prst="rect">
                      <a:avLst/>
                    </a:prstGeom>
                  </pic:spPr>
                </pic:pic>
              </a:graphicData>
            </a:graphic>
          </wp:inline>
        </w:drawing>
      </w:r>
    </w:p>
    <w:p w14:paraId="596B5FAA" w14:textId="77777777" w:rsidR="00371283" w:rsidRDefault="00371283">
      <w:pPr>
        <w:rPr>
          <w:rFonts w:ascii="Arial" w:hAnsi="Arial" w:cs="Arial"/>
          <w:b/>
          <w:iCs/>
        </w:rPr>
      </w:pPr>
      <w:r>
        <w:rPr>
          <w:noProof/>
        </w:rPr>
        <w:drawing>
          <wp:inline distT="0" distB="0" distL="0" distR="0" wp14:anchorId="37C844A2" wp14:editId="18FDCCA3">
            <wp:extent cx="8858992" cy="4916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88726" cy="4932671"/>
                    </a:xfrm>
                    <a:prstGeom prst="rect">
                      <a:avLst/>
                    </a:prstGeom>
                  </pic:spPr>
                </pic:pic>
              </a:graphicData>
            </a:graphic>
          </wp:inline>
        </w:drawing>
      </w:r>
    </w:p>
    <w:p w14:paraId="0741DE05" w14:textId="77777777" w:rsidR="00787834" w:rsidRDefault="00787834">
      <w:pPr>
        <w:rPr>
          <w:rFonts w:ascii="Arial" w:hAnsi="Arial" w:cs="Arial"/>
        </w:rPr>
      </w:pPr>
    </w:p>
    <w:p w14:paraId="04EF1074" w14:textId="77777777" w:rsidR="00371283" w:rsidRDefault="00371283">
      <w:pPr>
        <w:rPr>
          <w:rFonts w:ascii="Arial" w:hAnsi="Arial" w:cs="Arial"/>
        </w:rPr>
      </w:pPr>
    </w:p>
    <w:p w14:paraId="6256F32D" w14:textId="77777777" w:rsidR="00371283" w:rsidRPr="00D56652" w:rsidRDefault="00371283">
      <w:pPr>
        <w:rPr>
          <w:rFonts w:ascii="Arial" w:hAnsi="Arial" w:cs="Arial"/>
        </w:rPr>
      </w:pPr>
    </w:p>
    <w:p w14:paraId="3CBBF8AA" w14:textId="77777777" w:rsidR="00954BD9" w:rsidRDefault="00954BD9" w:rsidP="00954BD9">
      <w:pPr>
        <w:rPr>
          <w:rFonts w:ascii="Arial" w:hAnsi="Arial" w:cs="Arial"/>
          <w:i/>
        </w:rPr>
      </w:pPr>
      <w:r w:rsidRPr="00D56652">
        <w:rPr>
          <w:rFonts w:ascii="Arial" w:hAnsi="Arial" w:cs="Arial"/>
          <w:b/>
        </w:rPr>
        <w:t xml:space="preserve">Population Domain Snapshot: </w:t>
      </w:r>
      <w:r w:rsidRPr="00D56652">
        <w:rPr>
          <w:rFonts w:ascii="Arial" w:hAnsi="Arial" w:cs="Arial"/>
          <w:i/>
        </w:rPr>
        <w:t>Perinatal/Infant Health</w:t>
      </w:r>
    </w:p>
    <w:p w14:paraId="123F5A24" w14:textId="77777777" w:rsidR="00371283" w:rsidRDefault="00371283" w:rsidP="00954BD9">
      <w:pPr>
        <w:rPr>
          <w:rFonts w:ascii="Arial" w:hAnsi="Arial" w:cs="Arial"/>
          <w:iCs/>
        </w:rPr>
      </w:pPr>
      <w:r>
        <w:rPr>
          <w:noProof/>
        </w:rPr>
        <w:drawing>
          <wp:inline distT="0" distB="0" distL="0" distR="0" wp14:anchorId="5BA059D6" wp14:editId="31A351AB">
            <wp:extent cx="8597735" cy="420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14758" cy="4208842"/>
                    </a:xfrm>
                    <a:prstGeom prst="rect">
                      <a:avLst/>
                    </a:prstGeom>
                  </pic:spPr>
                </pic:pic>
              </a:graphicData>
            </a:graphic>
          </wp:inline>
        </w:drawing>
      </w:r>
    </w:p>
    <w:p w14:paraId="2371DC64" w14:textId="77777777" w:rsidR="00371283" w:rsidRDefault="0070684F" w:rsidP="00954BD9">
      <w:pPr>
        <w:rPr>
          <w:rFonts w:ascii="Arial" w:hAnsi="Arial" w:cs="Arial"/>
          <w:iCs/>
        </w:rPr>
      </w:pPr>
      <w:r>
        <w:rPr>
          <w:noProof/>
        </w:rPr>
        <w:drawing>
          <wp:inline distT="0" distB="0" distL="0" distR="0" wp14:anchorId="6180C850" wp14:editId="249191EF">
            <wp:extent cx="8597265" cy="489263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18505" cy="4904721"/>
                    </a:xfrm>
                    <a:prstGeom prst="rect">
                      <a:avLst/>
                    </a:prstGeom>
                  </pic:spPr>
                </pic:pic>
              </a:graphicData>
            </a:graphic>
          </wp:inline>
        </w:drawing>
      </w:r>
    </w:p>
    <w:p w14:paraId="62209C7A" w14:textId="77777777" w:rsidR="0070684F" w:rsidRPr="00371283" w:rsidRDefault="0070684F" w:rsidP="00954BD9">
      <w:pPr>
        <w:rPr>
          <w:rFonts w:ascii="Arial" w:hAnsi="Arial" w:cs="Arial"/>
          <w:iCs/>
        </w:rPr>
      </w:pPr>
      <w:r>
        <w:rPr>
          <w:noProof/>
        </w:rPr>
        <w:drawing>
          <wp:inline distT="0" distB="0" distL="0" distR="0" wp14:anchorId="7F9854BD" wp14:editId="11F7CB7A">
            <wp:extent cx="8752114" cy="3686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4668" cy="3695674"/>
                    </a:xfrm>
                    <a:prstGeom prst="rect">
                      <a:avLst/>
                    </a:prstGeom>
                  </pic:spPr>
                </pic:pic>
              </a:graphicData>
            </a:graphic>
          </wp:inline>
        </w:drawing>
      </w:r>
    </w:p>
    <w:p w14:paraId="181FDE59" w14:textId="77777777" w:rsidR="00271A0A" w:rsidRDefault="00AF748E" w:rsidP="00271A0A">
      <w:pPr>
        <w:rPr>
          <w:rFonts w:ascii="Arial" w:hAnsi="Arial" w:cs="Arial"/>
          <w:i/>
        </w:rPr>
      </w:pPr>
      <w:r w:rsidRPr="00D56652">
        <w:rPr>
          <w:rFonts w:ascii="Arial" w:hAnsi="Arial" w:cs="Arial"/>
          <w:b/>
        </w:rPr>
        <w:t xml:space="preserve">Population Domain Snapshot: </w:t>
      </w:r>
      <w:r w:rsidR="00271A0A" w:rsidRPr="00D56652">
        <w:rPr>
          <w:rFonts w:ascii="Arial" w:hAnsi="Arial" w:cs="Arial"/>
          <w:i/>
        </w:rPr>
        <w:t>Child Health</w:t>
      </w:r>
    </w:p>
    <w:p w14:paraId="19A1B0A2" w14:textId="77777777" w:rsidR="0070684F" w:rsidRDefault="0070684F" w:rsidP="00271A0A">
      <w:pPr>
        <w:rPr>
          <w:rFonts w:ascii="Arial" w:hAnsi="Arial" w:cs="Arial"/>
          <w:iCs/>
        </w:rPr>
      </w:pPr>
      <w:r>
        <w:rPr>
          <w:noProof/>
        </w:rPr>
        <w:drawing>
          <wp:inline distT="0" distB="0" distL="0" distR="0" wp14:anchorId="6A45C1B0" wp14:editId="112469E3">
            <wp:extent cx="8811491" cy="1781175"/>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11491" cy="1781175"/>
                    </a:xfrm>
                    <a:prstGeom prst="rect">
                      <a:avLst/>
                    </a:prstGeom>
                  </pic:spPr>
                </pic:pic>
              </a:graphicData>
            </a:graphic>
          </wp:inline>
        </w:drawing>
      </w:r>
    </w:p>
    <w:p w14:paraId="6B020872" w14:textId="77777777" w:rsidR="0070684F" w:rsidRDefault="0070684F" w:rsidP="00271A0A">
      <w:pPr>
        <w:rPr>
          <w:rFonts w:ascii="Arial" w:hAnsi="Arial" w:cs="Arial"/>
          <w:iCs/>
        </w:rPr>
      </w:pPr>
      <w:r>
        <w:rPr>
          <w:noProof/>
        </w:rPr>
        <w:drawing>
          <wp:inline distT="0" distB="0" distL="0" distR="0" wp14:anchorId="3CFEE0FD" wp14:editId="190A143E">
            <wp:extent cx="8775865" cy="47910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96185" cy="4802169"/>
                    </a:xfrm>
                    <a:prstGeom prst="rect">
                      <a:avLst/>
                    </a:prstGeom>
                  </pic:spPr>
                </pic:pic>
              </a:graphicData>
            </a:graphic>
          </wp:inline>
        </w:drawing>
      </w:r>
    </w:p>
    <w:p w14:paraId="480AF633" w14:textId="77777777" w:rsidR="0070684F" w:rsidRDefault="0070684F" w:rsidP="00271A0A">
      <w:pPr>
        <w:rPr>
          <w:rFonts w:ascii="Arial" w:hAnsi="Arial" w:cs="Arial"/>
          <w:iCs/>
        </w:rPr>
      </w:pPr>
      <w:r>
        <w:rPr>
          <w:noProof/>
        </w:rPr>
        <w:drawing>
          <wp:inline distT="0" distB="0" distL="0" distR="0" wp14:anchorId="32B74932" wp14:editId="3C7FBF42">
            <wp:extent cx="8775700" cy="9025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75700" cy="902525"/>
                    </a:xfrm>
                    <a:prstGeom prst="rect">
                      <a:avLst/>
                    </a:prstGeom>
                  </pic:spPr>
                </pic:pic>
              </a:graphicData>
            </a:graphic>
          </wp:inline>
        </w:drawing>
      </w:r>
    </w:p>
    <w:p w14:paraId="6793D4DF" w14:textId="77777777" w:rsidR="0070684F" w:rsidRDefault="0070684F" w:rsidP="00271A0A">
      <w:pPr>
        <w:rPr>
          <w:rFonts w:ascii="Arial" w:hAnsi="Arial" w:cs="Arial"/>
          <w:iCs/>
        </w:rPr>
      </w:pPr>
      <w:r>
        <w:rPr>
          <w:noProof/>
        </w:rPr>
        <w:drawing>
          <wp:inline distT="0" distB="0" distL="0" distR="0" wp14:anchorId="0BD91462" wp14:editId="21EF9911">
            <wp:extent cx="8775865" cy="44646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04990" cy="4479502"/>
                    </a:xfrm>
                    <a:prstGeom prst="rect">
                      <a:avLst/>
                    </a:prstGeom>
                  </pic:spPr>
                </pic:pic>
              </a:graphicData>
            </a:graphic>
          </wp:inline>
        </w:drawing>
      </w:r>
    </w:p>
    <w:p w14:paraId="2D5A60C1" w14:textId="77777777" w:rsidR="0070684F" w:rsidRDefault="0070684F" w:rsidP="00271A0A">
      <w:pPr>
        <w:rPr>
          <w:rFonts w:ascii="Arial" w:hAnsi="Arial" w:cs="Arial"/>
          <w:iCs/>
        </w:rPr>
      </w:pPr>
      <w:r>
        <w:rPr>
          <w:noProof/>
        </w:rPr>
        <w:drawing>
          <wp:inline distT="0" distB="0" distL="0" distR="0" wp14:anchorId="7FCFF41E" wp14:editId="67D52605">
            <wp:extent cx="8787740" cy="1282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46385" cy="1290621"/>
                    </a:xfrm>
                    <a:prstGeom prst="rect">
                      <a:avLst/>
                    </a:prstGeom>
                  </pic:spPr>
                </pic:pic>
              </a:graphicData>
            </a:graphic>
          </wp:inline>
        </w:drawing>
      </w:r>
    </w:p>
    <w:p w14:paraId="7F3E9B9C" w14:textId="77777777" w:rsidR="00046EBB" w:rsidRDefault="00AF748E" w:rsidP="00046EBB">
      <w:pPr>
        <w:rPr>
          <w:rFonts w:ascii="Arial" w:hAnsi="Arial" w:cs="Arial"/>
          <w:i/>
        </w:rPr>
      </w:pPr>
      <w:r w:rsidRPr="00D56652">
        <w:rPr>
          <w:rFonts w:ascii="Arial" w:hAnsi="Arial" w:cs="Arial"/>
          <w:b/>
        </w:rPr>
        <w:t xml:space="preserve">Population Domain Snapshot: </w:t>
      </w:r>
      <w:r w:rsidR="00046EBB" w:rsidRPr="00D56652">
        <w:rPr>
          <w:rFonts w:ascii="Arial" w:hAnsi="Arial" w:cs="Arial"/>
          <w:i/>
        </w:rPr>
        <w:t>Adolescent Health</w:t>
      </w:r>
    </w:p>
    <w:p w14:paraId="1FE4A529" w14:textId="77777777" w:rsidR="006F04A7" w:rsidRDefault="006F04A7" w:rsidP="00046EBB">
      <w:pPr>
        <w:rPr>
          <w:rFonts w:ascii="Arial" w:hAnsi="Arial" w:cs="Arial"/>
          <w:iCs/>
        </w:rPr>
      </w:pPr>
      <w:r>
        <w:rPr>
          <w:noProof/>
        </w:rPr>
        <w:drawing>
          <wp:inline distT="0" distB="0" distL="0" distR="0" wp14:anchorId="77208938" wp14:editId="363D2FC4">
            <wp:extent cx="8775865" cy="4590415"/>
            <wp:effectExtent l="0" t="0" r="635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20388" cy="4613704"/>
                    </a:xfrm>
                    <a:prstGeom prst="rect">
                      <a:avLst/>
                    </a:prstGeom>
                  </pic:spPr>
                </pic:pic>
              </a:graphicData>
            </a:graphic>
          </wp:inline>
        </w:drawing>
      </w:r>
    </w:p>
    <w:p w14:paraId="21A0E88B" w14:textId="1FCFAFF1" w:rsidR="006F04A7" w:rsidRDefault="006F04A7" w:rsidP="00046EBB">
      <w:pPr>
        <w:rPr>
          <w:rFonts w:ascii="Arial" w:hAnsi="Arial" w:cs="Arial"/>
          <w:iCs/>
        </w:rPr>
      </w:pPr>
      <w:r>
        <w:rPr>
          <w:noProof/>
        </w:rPr>
        <w:drawing>
          <wp:inline distT="0" distB="0" distL="0" distR="0" wp14:anchorId="645E46F2" wp14:editId="0FD49C77">
            <wp:extent cx="8775865" cy="4742815"/>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01105" cy="4756456"/>
                    </a:xfrm>
                    <a:prstGeom prst="rect">
                      <a:avLst/>
                    </a:prstGeom>
                  </pic:spPr>
                </pic:pic>
              </a:graphicData>
            </a:graphic>
          </wp:inline>
        </w:drawing>
      </w:r>
    </w:p>
    <w:p w14:paraId="7D9D6F7D" w14:textId="67337DA0" w:rsidR="006F04A7" w:rsidRDefault="006F04A7" w:rsidP="00046EBB">
      <w:pPr>
        <w:rPr>
          <w:rFonts w:ascii="Arial" w:hAnsi="Arial" w:cs="Arial"/>
          <w:iCs/>
        </w:rPr>
      </w:pPr>
      <w:r>
        <w:rPr>
          <w:noProof/>
        </w:rPr>
        <w:drawing>
          <wp:inline distT="0" distB="0" distL="0" distR="0" wp14:anchorId="3D675803" wp14:editId="0341F112">
            <wp:extent cx="8870868" cy="202882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1882" cy="2033631"/>
                    </a:xfrm>
                    <a:prstGeom prst="rect">
                      <a:avLst/>
                    </a:prstGeom>
                  </pic:spPr>
                </pic:pic>
              </a:graphicData>
            </a:graphic>
          </wp:inline>
        </w:drawing>
      </w:r>
    </w:p>
    <w:p w14:paraId="27123085" w14:textId="13C9F86A" w:rsidR="00A45F99" w:rsidRDefault="00A45F99" w:rsidP="00A45F99">
      <w:pPr>
        <w:rPr>
          <w:rFonts w:ascii="Arial" w:hAnsi="Arial" w:cs="Arial"/>
          <w:i/>
        </w:rPr>
      </w:pPr>
      <w:r w:rsidRPr="00D56652">
        <w:rPr>
          <w:rFonts w:ascii="Arial" w:hAnsi="Arial" w:cs="Arial"/>
          <w:b/>
        </w:rPr>
        <w:t xml:space="preserve">Population Domain Snapshot: </w:t>
      </w:r>
      <w:r w:rsidRPr="00D56652">
        <w:rPr>
          <w:rFonts w:ascii="Arial" w:hAnsi="Arial" w:cs="Arial"/>
          <w:i/>
        </w:rPr>
        <w:t>Children and Youth with Special Health Care Needs (CYSHCN)</w:t>
      </w:r>
    </w:p>
    <w:p w14:paraId="464BA8D1" w14:textId="73C4595F" w:rsidR="006F04A7" w:rsidRDefault="006F04A7" w:rsidP="00A45F99">
      <w:pPr>
        <w:rPr>
          <w:rFonts w:ascii="Arial" w:hAnsi="Arial" w:cs="Arial"/>
          <w:iCs/>
        </w:rPr>
      </w:pPr>
      <w:bookmarkStart w:id="0" w:name="_GoBack"/>
      <w:r>
        <w:rPr>
          <w:noProof/>
        </w:rPr>
        <w:drawing>
          <wp:inline distT="0" distB="0" distL="0" distR="0" wp14:anchorId="27C28613" wp14:editId="76685ED0">
            <wp:extent cx="8882743" cy="2781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906345" cy="2788690"/>
                    </a:xfrm>
                    <a:prstGeom prst="rect">
                      <a:avLst/>
                    </a:prstGeom>
                  </pic:spPr>
                </pic:pic>
              </a:graphicData>
            </a:graphic>
          </wp:inline>
        </w:drawing>
      </w:r>
      <w:bookmarkEnd w:id="0"/>
    </w:p>
    <w:p w14:paraId="4EA58460" w14:textId="64E39FB0" w:rsidR="006F04A7" w:rsidRDefault="006F04A7" w:rsidP="00A45F99">
      <w:pPr>
        <w:rPr>
          <w:rFonts w:ascii="Arial" w:hAnsi="Arial" w:cs="Arial"/>
          <w:iCs/>
        </w:rPr>
      </w:pPr>
      <w:r>
        <w:rPr>
          <w:noProof/>
        </w:rPr>
        <w:drawing>
          <wp:inline distT="0" distB="0" distL="0" distR="0" wp14:anchorId="7030DA9F" wp14:editId="33DF36D7">
            <wp:extent cx="8797519" cy="383573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87598" cy="3875004"/>
                    </a:xfrm>
                    <a:prstGeom prst="rect">
                      <a:avLst/>
                    </a:prstGeom>
                  </pic:spPr>
                </pic:pic>
              </a:graphicData>
            </a:graphic>
          </wp:inline>
        </w:drawing>
      </w:r>
    </w:p>
    <w:p w14:paraId="0B72076B" w14:textId="0E81C05E" w:rsidR="001A0F67" w:rsidRDefault="001A0F67" w:rsidP="00A45F99">
      <w:pPr>
        <w:rPr>
          <w:rFonts w:ascii="Arial" w:hAnsi="Arial" w:cs="Arial"/>
          <w:iCs/>
        </w:rPr>
      </w:pPr>
      <w:r>
        <w:rPr>
          <w:noProof/>
        </w:rPr>
        <w:drawing>
          <wp:inline distT="0" distB="0" distL="0" distR="0" wp14:anchorId="22BDA054" wp14:editId="5E93B236">
            <wp:extent cx="8847117" cy="19234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907132" cy="1936463"/>
                    </a:xfrm>
                    <a:prstGeom prst="rect">
                      <a:avLst/>
                    </a:prstGeom>
                  </pic:spPr>
                </pic:pic>
              </a:graphicData>
            </a:graphic>
          </wp:inline>
        </w:drawing>
      </w:r>
    </w:p>
    <w:sectPr w:rsidR="001A0F67" w:rsidSect="001A0F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815C" w14:textId="77777777" w:rsidR="00057E4E" w:rsidRDefault="00057E4E" w:rsidP="00EA676B">
      <w:pPr>
        <w:spacing w:after="0" w:line="240" w:lineRule="auto"/>
      </w:pPr>
      <w:r>
        <w:separator/>
      </w:r>
    </w:p>
  </w:endnote>
  <w:endnote w:type="continuationSeparator" w:id="0">
    <w:p w14:paraId="3E5575EF" w14:textId="77777777" w:rsidR="00057E4E" w:rsidRDefault="00057E4E" w:rsidP="00EA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FDCB" w14:textId="77777777" w:rsidR="00057E4E" w:rsidRDefault="00057E4E" w:rsidP="00EA676B">
      <w:pPr>
        <w:spacing w:after="0" w:line="240" w:lineRule="auto"/>
      </w:pPr>
      <w:r>
        <w:separator/>
      </w:r>
    </w:p>
  </w:footnote>
  <w:footnote w:type="continuationSeparator" w:id="0">
    <w:p w14:paraId="6F7A8CF8" w14:textId="77777777" w:rsidR="00057E4E" w:rsidRDefault="00057E4E" w:rsidP="00EA6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366FBDA"/>
    <w:lvl w:ilvl="0">
      <w:start w:val="1"/>
      <w:numFmt w:val="lowerLetter"/>
      <w:pStyle w:val="ListNumber3"/>
      <w:lvlText w:val="%1)"/>
      <w:lvlJc w:val="left"/>
      <w:pPr>
        <w:tabs>
          <w:tab w:val="num" w:pos="990"/>
        </w:tabs>
        <w:ind w:left="990" w:hanging="360"/>
      </w:pPr>
    </w:lvl>
  </w:abstractNum>
  <w:abstractNum w:abstractNumId="1" w15:restartNumberingAfterBreak="0">
    <w:nsid w:val="06B57A34"/>
    <w:multiLevelType w:val="hybridMultilevel"/>
    <w:tmpl w:val="D22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52FA"/>
    <w:multiLevelType w:val="hybridMultilevel"/>
    <w:tmpl w:val="EC3091FC"/>
    <w:lvl w:ilvl="0" w:tplc="08365432">
      <w:start w:val="1"/>
      <w:numFmt w:val="bullet"/>
      <w:lvlText w:val="•"/>
      <w:lvlJc w:val="left"/>
      <w:pPr>
        <w:tabs>
          <w:tab w:val="num" w:pos="720"/>
        </w:tabs>
        <w:ind w:left="720" w:hanging="360"/>
      </w:pPr>
      <w:rPr>
        <w:rFonts w:ascii="Arial" w:hAnsi="Arial" w:hint="default"/>
      </w:rPr>
    </w:lvl>
    <w:lvl w:ilvl="1" w:tplc="9424D71A" w:tentative="1">
      <w:start w:val="1"/>
      <w:numFmt w:val="bullet"/>
      <w:lvlText w:val="•"/>
      <w:lvlJc w:val="left"/>
      <w:pPr>
        <w:tabs>
          <w:tab w:val="num" w:pos="1440"/>
        </w:tabs>
        <w:ind w:left="1440" w:hanging="360"/>
      </w:pPr>
      <w:rPr>
        <w:rFonts w:ascii="Arial" w:hAnsi="Arial" w:hint="default"/>
      </w:rPr>
    </w:lvl>
    <w:lvl w:ilvl="2" w:tplc="A6906084" w:tentative="1">
      <w:start w:val="1"/>
      <w:numFmt w:val="bullet"/>
      <w:lvlText w:val="•"/>
      <w:lvlJc w:val="left"/>
      <w:pPr>
        <w:tabs>
          <w:tab w:val="num" w:pos="2160"/>
        </w:tabs>
        <w:ind w:left="2160" w:hanging="360"/>
      </w:pPr>
      <w:rPr>
        <w:rFonts w:ascii="Arial" w:hAnsi="Arial" w:hint="default"/>
      </w:rPr>
    </w:lvl>
    <w:lvl w:ilvl="3" w:tplc="117AE498" w:tentative="1">
      <w:start w:val="1"/>
      <w:numFmt w:val="bullet"/>
      <w:lvlText w:val="•"/>
      <w:lvlJc w:val="left"/>
      <w:pPr>
        <w:tabs>
          <w:tab w:val="num" w:pos="2880"/>
        </w:tabs>
        <w:ind w:left="2880" w:hanging="360"/>
      </w:pPr>
      <w:rPr>
        <w:rFonts w:ascii="Arial" w:hAnsi="Arial" w:hint="default"/>
      </w:rPr>
    </w:lvl>
    <w:lvl w:ilvl="4" w:tplc="1A3E1072" w:tentative="1">
      <w:start w:val="1"/>
      <w:numFmt w:val="bullet"/>
      <w:lvlText w:val="•"/>
      <w:lvlJc w:val="left"/>
      <w:pPr>
        <w:tabs>
          <w:tab w:val="num" w:pos="3600"/>
        </w:tabs>
        <w:ind w:left="3600" w:hanging="360"/>
      </w:pPr>
      <w:rPr>
        <w:rFonts w:ascii="Arial" w:hAnsi="Arial" w:hint="default"/>
      </w:rPr>
    </w:lvl>
    <w:lvl w:ilvl="5" w:tplc="386AB0F0" w:tentative="1">
      <w:start w:val="1"/>
      <w:numFmt w:val="bullet"/>
      <w:lvlText w:val="•"/>
      <w:lvlJc w:val="left"/>
      <w:pPr>
        <w:tabs>
          <w:tab w:val="num" w:pos="4320"/>
        </w:tabs>
        <w:ind w:left="4320" w:hanging="360"/>
      </w:pPr>
      <w:rPr>
        <w:rFonts w:ascii="Arial" w:hAnsi="Arial" w:hint="default"/>
      </w:rPr>
    </w:lvl>
    <w:lvl w:ilvl="6" w:tplc="83A02474" w:tentative="1">
      <w:start w:val="1"/>
      <w:numFmt w:val="bullet"/>
      <w:lvlText w:val="•"/>
      <w:lvlJc w:val="left"/>
      <w:pPr>
        <w:tabs>
          <w:tab w:val="num" w:pos="5040"/>
        </w:tabs>
        <w:ind w:left="5040" w:hanging="360"/>
      </w:pPr>
      <w:rPr>
        <w:rFonts w:ascii="Arial" w:hAnsi="Arial" w:hint="default"/>
      </w:rPr>
    </w:lvl>
    <w:lvl w:ilvl="7" w:tplc="FEEEBC32" w:tentative="1">
      <w:start w:val="1"/>
      <w:numFmt w:val="bullet"/>
      <w:lvlText w:val="•"/>
      <w:lvlJc w:val="left"/>
      <w:pPr>
        <w:tabs>
          <w:tab w:val="num" w:pos="5760"/>
        </w:tabs>
        <w:ind w:left="5760" w:hanging="360"/>
      </w:pPr>
      <w:rPr>
        <w:rFonts w:ascii="Arial" w:hAnsi="Arial" w:hint="default"/>
      </w:rPr>
    </w:lvl>
    <w:lvl w:ilvl="8" w:tplc="6E86AB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353AE"/>
    <w:multiLevelType w:val="hybridMultilevel"/>
    <w:tmpl w:val="2DDA66A0"/>
    <w:lvl w:ilvl="0" w:tplc="04090001">
      <w:start w:val="1"/>
      <w:numFmt w:val="bullet"/>
      <w:lvlText w:val=""/>
      <w:lvlJc w:val="left"/>
      <w:pPr>
        <w:ind w:left="1440" w:hanging="360"/>
      </w:pPr>
      <w:rPr>
        <w:rFonts w:ascii="Symbol" w:hAnsi="Symbol" w:hint="default"/>
      </w:rPr>
    </w:lvl>
    <w:lvl w:ilvl="1" w:tplc="336AC9F4">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AD57CD"/>
    <w:multiLevelType w:val="hybridMultilevel"/>
    <w:tmpl w:val="32E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6F33"/>
    <w:multiLevelType w:val="hybridMultilevel"/>
    <w:tmpl w:val="9684E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9912684"/>
    <w:multiLevelType w:val="hybridMultilevel"/>
    <w:tmpl w:val="B04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97AEE"/>
    <w:multiLevelType w:val="hybridMultilevel"/>
    <w:tmpl w:val="7E8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90152"/>
    <w:multiLevelType w:val="hybridMultilevel"/>
    <w:tmpl w:val="0292172C"/>
    <w:lvl w:ilvl="0" w:tplc="D99256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37AEC"/>
    <w:multiLevelType w:val="hybridMultilevel"/>
    <w:tmpl w:val="D390F480"/>
    <w:lvl w:ilvl="0" w:tplc="180CC1AE">
      <w:numFmt w:val="bullet"/>
      <w:lvlText w:val="-"/>
      <w:lvlJc w:val="left"/>
      <w:pPr>
        <w:ind w:left="720" w:hanging="360"/>
      </w:pPr>
      <w:rPr>
        <w:rFonts w:ascii="Arial" w:eastAsia="Times New Roman" w:hAnsi="Arial" w:cs="Times New Roman" w:hint="default"/>
        <w:color w:val="auto"/>
        <w:sz w:val="24"/>
      </w:rPr>
    </w:lvl>
    <w:lvl w:ilvl="1" w:tplc="180CC1AE">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58E0255"/>
    <w:multiLevelType w:val="hybridMultilevel"/>
    <w:tmpl w:val="0AD8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47156"/>
    <w:multiLevelType w:val="multilevel"/>
    <w:tmpl w:val="89A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7C7ED8"/>
    <w:multiLevelType w:val="hybridMultilevel"/>
    <w:tmpl w:val="CF9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50701"/>
    <w:multiLevelType w:val="hybridMultilevel"/>
    <w:tmpl w:val="43F8DAC4"/>
    <w:lvl w:ilvl="0" w:tplc="2602792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C1BF8"/>
    <w:multiLevelType w:val="hybridMultilevel"/>
    <w:tmpl w:val="2BC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002FC5"/>
    <w:multiLevelType w:val="hybridMultilevel"/>
    <w:tmpl w:val="C308C180"/>
    <w:lvl w:ilvl="0" w:tplc="CEB0AFA6">
      <w:start w:val="1"/>
      <w:numFmt w:val="bullet"/>
      <w:lvlText w:val="•"/>
      <w:lvlJc w:val="left"/>
      <w:pPr>
        <w:tabs>
          <w:tab w:val="num" w:pos="720"/>
        </w:tabs>
        <w:ind w:left="720" w:hanging="360"/>
      </w:pPr>
      <w:rPr>
        <w:rFonts w:ascii="Arial" w:hAnsi="Arial" w:hint="default"/>
      </w:rPr>
    </w:lvl>
    <w:lvl w:ilvl="1" w:tplc="052A982E" w:tentative="1">
      <w:start w:val="1"/>
      <w:numFmt w:val="bullet"/>
      <w:lvlText w:val="•"/>
      <w:lvlJc w:val="left"/>
      <w:pPr>
        <w:tabs>
          <w:tab w:val="num" w:pos="1440"/>
        </w:tabs>
        <w:ind w:left="1440" w:hanging="360"/>
      </w:pPr>
      <w:rPr>
        <w:rFonts w:ascii="Arial" w:hAnsi="Arial" w:hint="default"/>
      </w:rPr>
    </w:lvl>
    <w:lvl w:ilvl="2" w:tplc="C420B992" w:tentative="1">
      <w:start w:val="1"/>
      <w:numFmt w:val="bullet"/>
      <w:lvlText w:val="•"/>
      <w:lvlJc w:val="left"/>
      <w:pPr>
        <w:tabs>
          <w:tab w:val="num" w:pos="2160"/>
        </w:tabs>
        <w:ind w:left="2160" w:hanging="360"/>
      </w:pPr>
      <w:rPr>
        <w:rFonts w:ascii="Arial" w:hAnsi="Arial" w:hint="default"/>
      </w:rPr>
    </w:lvl>
    <w:lvl w:ilvl="3" w:tplc="913C4D30" w:tentative="1">
      <w:start w:val="1"/>
      <w:numFmt w:val="bullet"/>
      <w:lvlText w:val="•"/>
      <w:lvlJc w:val="left"/>
      <w:pPr>
        <w:tabs>
          <w:tab w:val="num" w:pos="2880"/>
        </w:tabs>
        <w:ind w:left="2880" w:hanging="360"/>
      </w:pPr>
      <w:rPr>
        <w:rFonts w:ascii="Arial" w:hAnsi="Arial" w:hint="default"/>
      </w:rPr>
    </w:lvl>
    <w:lvl w:ilvl="4" w:tplc="7B54C77E" w:tentative="1">
      <w:start w:val="1"/>
      <w:numFmt w:val="bullet"/>
      <w:lvlText w:val="•"/>
      <w:lvlJc w:val="left"/>
      <w:pPr>
        <w:tabs>
          <w:tab w:val="num" w:pos="3600"/>
        </w:tabs>
        <w:ind w:left="3600" w:hanging="360"/>
      </w:pPr>
      <w:rPr>
        <w:rFonts w:ascii="Arial" w:hAnsi="Arial" w:hint="default"/>
      </w:rPr>
    </w:lvl>
    <w:lvl w:ilvl="5" w:tplc="B6B86278" w:tentative="1">
      <w:start w:val="1"/>
      <w:numFmt w:val="bullet"/>
      <w:lvlText w:val="•"/>
      <w:lvlJc w:val="left"/>
      <w:pPr>
        <w:tabs>
          <w:tab w:val="num" w:pos="4320"/>
        </w:tabs>
        <w:ind w:left="4320" w:hanging="360"/>
      </w:pPr>
      <w:rPr>
        <w:rFonts w:ascii="Arial" w:hAnsi="Arial" w:hint="default"/>
      </w:rPr>
    </w:lvl>
    <w:lvl w:ilvl="6" w:tplc="0B2ACB02" w:tentative="1">
      <w:start w:val="1"/>
      <w:numFmt w:val="bullet"/>
      <w:lvlText w:val="•"/>
      <w:lvlJc w:val="left"/>
      <w:pPr>
        <w:tabs>
          <w:tab w:val="num" w:pos="5040"/>
        </w:tabs>
        <w:ind w:left="5040" w:hanging="360"/>
      </w:pPr>
      <w:rPr>
        <w:rFonts w:ascii="Arial" w:hAnsi="Arial" w:hint="default"/>
      </w:rPr>
    </w:lvl>
    <w:lvl w:ilvl="7" w:tplc="941C82B2" w:tentative="1">
      <w:start w:val="1"/>
      <w:numFmt w:val="bullet"/>
      <w:lvlText w:val="•"/>
      <w:lvlJc w:val="left"/>
      <w:pPr>
        <w:tabs>
          <w:tab w:val="num" w:pos="5760"/>
        </w:tabs>
        <w:ind w:left="5760" w:hanging="360"/>
      </w:pPr>
      <w:rPr>
        <w:rFonts w:ascii="Arial" w:hAnsi="Arial" w:hint="default"/>
      </w:rPr>
    </w:lvl>
    <w:lvl w:ilvl="8" w:tplc="852C83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267903"/>
    <w:multiLevelType w:val="hybridMultilevel"/>
    <w:tmpl w:val="AED47916"/>
    <w:lvl w:ilvl="0" w:tplc="1944C3D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0"/>
    <w:lvlOverride w:ilvl="0">
      <w:startOverride w:val="1"/>
    </w:lvlOverride>
  </w:num>
  <w:num w:numId="5">
    <w:abstractNumId w:val="6"/>
  </w:num>
  <w:num w:numId="6">
    <w:abstractNumId w:val="5"/>
  </w:num>
  <w:num w:numId="7">
    <w:abstractNumId w:val="2"/>
  </w:num>
  <w:num w:numId="8">
    <w:abstractNumId w:val="15"/>
  </w:num>
  <w:num w:numId="9">
    <w:abstractNumId w:val="12"/>
  </w:num>
  <w:num w:numId="10">
    <w:abstractNumId w:val="7"/>
  </w:num>
  <w:num w:numId="11">
    <w:abstractNumId w:val="8"/>
  </w:num>
  <w:num w:numId="12">
    <w:abstractNumId w:val="3"/>
  </w:num>
  <w:num w:numId="13">
    <w:abstractNumId w:val="16"/>
  </w:num>
  <w:num w:numId="14">
    <w:abstractNumId w:val="14"/>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04"/>
    <w:rsid w:val="000023FC"/>
    <w:rsid w:val="0001022B"/>
    <w:rsid w:val="00012414"/>
    <w:rsid w:val="000133E3"/>
    <w:rsid w:val="00021017"/>
    <w:rsid w:val="000217E1"/>
    <w:rsid w:val="0002227F"/>
    <w:rsid w:val="00022876"/>
    <w:rsid w:val="000304D9"/>
    <w:rsid w:val="000323FC"/>
    <w:rsid w:val="00034FB7"/>
    <w:rsid w:val="00040686"/>
    <w:rsid w:val="00046EBB"/>
    <w:rsid w:val="0004770F"/>
    <w:rsid w:val="00054E5B"/>
    <w:rsid w:val="00054FA0"/>
    <w:rsid w:val="00057E4E"/>
    <w:rsid w:val="000628AA"/>
    <w:rsid w:val="000631D9"/>
    <w:rsid w:val="0006779A"/>
    <w:rsid w:val="000709E7"/>
    <w:rsid w:val="0007455F"/>
    <w:rsid w:val="000807EF"/>
    <w:rsid w:val="00093110"/>
    <w:rsid w:val="000A0636"/>
    <w:rsid w:val="000A0793"/>
    <w:rsid w:val="000B649A"/>
    <w:rsid w:val="000B6EA3"/>
    <w:rsid w:val="000C260A"/>
    <w:rsid w:val="000D0CA1"/>
    <w:rsid w:val="000E7F1C"/>
    <w:rsid w:val="00104275"/>
    <w:rsid w:val="00104443"/>
    <w:rsid w:val="0010792A"/>
    <w:rsid w:val="00116082"/>
    <w:rsid w:val="00125363"/>
    <w:rsid w:val="00130E7F"/>
    <w:rsid w:val="00132339"/>
    <w:rsid w:val="00141303"/>
    <w:rsid w:val="00141E8A"/>
    <w:rsid w:val="001441BE"/>
    <w:rsid w:val="001466D2"/>
    <w:rsid w:val="0015147B"/>
    <w:rsid w:val="001610C9"/>
    <w:rsid w:val="00174113"/>
    <w:rsid w:val="00175CBB"/>
    <w:rsid w:val="00176BFF"/>
    <w:rsid w:val="00181C4F"/>
    <w:rsid w:val="00183941"/>
    <w:rsid w:val="00195F30"/>
    <w:rsid w:val="001A0F67"/>
    <w:rsid w:val="001A1A69"/>
    <w:rsid w:val="001A2C1E"/>
    <w:rsid w:val="001A7F90"/>
    <w:rsid w:val="001B2D05"/>
    <w:rsid w:val="001B6AA2"/>
    <w:rsid w:val="001C1F48"/>
    <w:rsid w:val="001C5CDA"/>
    <w:rsid w:val="001C6661"/>
    <w:rsid w:val="001E2707"/>
    <w:rsid w:val="001E4ACF"/>
    <w:rsid w:val="001F5EDB"/>
    <w:rsid w:val="001F6250"/>
    <w:rsid w:val="00200A31"/>
    <w:rsid w:val="00201AC5"/>
    <w:rsid w:val="00211E78"/>
    <w:rsid w:val="002334A1"/>
    <w:rsid w:val="002345D2"/>
    <w:rsid w:val="002447D8"/>
    <w:rsid w:val="00244FE5"/>
    <w:rsid w:val="0024643C"/>
    <w:rsid w:val="002523E8"/>
    <w:rsid w:val="0025675C"/>
    <w:rsid w:val="00256C88"/>
    <w:rsid w:val="00257E83"/>
    <w:rsid w:val="002616E6"/>
    <w:rsid w:val="00264949"/>
    <w:rsid w:val="002703E0"/>
    <w:rsid w:val="0027103B"/>
    <w:rsid w:val="00271A0A"/>
    <w:rsid w:val="00291BF7"/>
    <w:rsid w:val="0029591A"/>
    <w:rsid w:val="002971CD"/>
    <w:rsid w:val="002A0265"/>
    <w:rsid w:val="002A46B6"/>
    <w:rsid w:val="002B1A9B"/>
    <w:rsid w:val="002B4006"/>
    <w:rsid w:val="002C057C"/>
    <w:rsid w:val="002C4AEE"/>
    <w:rsid w:val="002D0CFB"/>
    <w:rsid w:val="002D50C7"/>
    <w:rsid w:val="002D595B"/>
    <w:rsid w:val="002E4C12"/>
    <w:rsid w:val="002F1623"/>
    <w:rsid w:val="002F4226"/>
    <w:rsid w:val="00303F38"/>
    <w:rsid w:val="0031262D"/>
    <w:rsid w:val="00314380"/>
    <w:rsid w:val="00315AAD"/>
    <w:rsid w:val="00316311"/>
    <w:rsid w:val="003249A9"/>
    <w:rsid w:val="003255D3"/>
    <w:rsid w:val="003275CD"/>
    <w:rsid w:val="0033772F"/>
    <w:rsid w:val="00347251"/>
    <w:rsid w:val="00350C6D"/>
    <w:rsid w:val="003518B5"/>
    <w:rsid w:val="00351A0B"/>
    <w:rsid w:val="00365115"/>
    <w:rsid w:val="00365AD0"/>
    <w:rsid w:val="00366213"/>
    <w:rsid w:val="00371283"/>
    <w:rsid w:val="00376E15"/>
    <w:rsid w:val="00383AB2"/>
    <w:rsid w:val="0038427E"/>
    <w:rsid w:val="00387099"/>
    <w:rsid w:val="00395BBA"/>
    <w:rsid w:val="003972E4"/>
    <w:rsid w:val="003A31E6"/>
    <w:rsid w:val="003A79AD"/>
    <w:rsid w:val="003B29E2"/>
    <w:rsid w:val="003B5248"/>
    <w:rsid w:val="003B7EEC"/>
    <w:rsid w:val="003C0A66"/>
    <w:rsid w:val="003C0FAF"/>
    <w:rsid w:val="003C1159"/>
    <w:rsid w:val="003D5536"/>
    <w:rsid w:val="003D67D8"/>
    <w:rsid w:val="003E27AF"/>
    <w:rsid w:val="003F58CE"/>
    <w:rsid w:val="003F7482"/>
    <w:rsid w:val="004026AF"/>
    <w:rsid w:val="00412F8A"/>
    <w:rsid w:val="00416B05"/>
    <w:rsid w:val="00423BF8"/>
    <w:rsid w:val="004263F0"/>
    <w:rsid w:val="004275A3"/>
    <w:rsid w:val="004301B6"/>
    <w:rsid w:val="004306EE"/>
    <w:rsid w:val="00432459"/>
    <w:rsid w:val="00436A19"/>
    <w:rsid w:val="00441750"/>
    <w:rsid w:val="00441D09"/>
    <w:rsid w:val="00445A2F"/>
    <w:rsid w:val="0044786B"/>
    <w:rsid w:val="004543DB"/>
    <w:rsid w:val="0045656C"/>
    <w:rsid w:val="00461EC9"/>
    <w:rsid w:val="0046269A"/>
    <w:rsid w:val="00467966"/>
    <w:rsid w:val="00471C57"/>
    <w:rsid w:val="00473616"/>
    <w:rsid w:val="00484C6B"/>
    <w:rsid w:val="00491F09"/>
    <w:rsid w:val="0049562A"/>
    <w:rsid w:val="004A4BC3"/>
    <w:rsid w:val="004A53FE"/>
    <w:rsid w:val="004A6420"/>
    <w:rsid w:val="004B1751"/>
    <w:rsid w:val="004B7590"/>
    <w:rsid w:val="004C5C40"/>
    <w:rsid w:val="004D092D"/>
    <w:rsid w:val="004D2AAF"/>
    <w:rsid w:val="004D32BA"/>
    <w:rsid w:val="004E188B"/>
    <w:rsid w:val="004F14E9"/>
    <w:rsid w:val="005146D3"/>
    <w:rsid w:val="00516674"/>
    <w:rsid w:val="00516766"/>
    <w:rsid w:val="0053017B"/>
    <w:rsid w:val="00532E32"/>
    <w:rsid w:val="005360CD"/>
    <w:rsid w:val="0053762C"/>
    <w:rsid w:val="005525C9"/>
    <w:rsid w:val="00555ECD"/>
    <w:rsid w:val="00566D59"/>
    <w:rsid w:val="0057232D"/>
    <w:rsid w:val="00573EB4"/>
    <w:rsid w:val="005754D9"/>
    <w:rsid w:val="00581FED"/>
    <w:rsid w:val="005831ED"/>
    <w:rsid w:val="0058520C"/>
    <w:rsid w:val="00597FE5"/>
    <w:rsid w:val="005C602D"/>
    <w:rsid w:val="005D1A36"/>
    <w:rsid w:val="005F4CFA"/>
    <w:rsid w:val="005F6966"/>
    <w:rsid w:val="00605E64"/>
    <w:rsid w:val="00607C1C"/>
    <w:rsid w:val="0063209F"/>
    <w:rsid w:val="00640C2B"/>
    <w:rsid w:val="00645A62"/>
    <w:rsid w:val="00651E25"/>
    <w:rsid w:val="00671A85"/>
    <w:rsid w:val="00676554"/>
    <w:rsid w:val="00680AA4"/>
    <w:rsid w:val="0068386D"/>
    <w:rsid w:val="00691551"/>
    <w:rsid w:val="0069332E"/>
    <w:rsid w:val="00693FC6"/>
    <w:rsid w:val="00696388"/>
    <w:rsid w:val="006A256B"/>
    <w:rsid w:val="006A3064"/>
    <w:rsid w:val="006A402E"/>
    <w:rsid w:val="006B5130"/>
    <w:rsid w:val="006C2112"/>
    <w:rsid w:val="006D2418"/>
    <w:rsid w:val="006F04A7"/>
    <w:rsid w:val="006F1637"/>
    <w:rsid w:val="006F1DBD"/>
    <w:rsid w:val="006F5275"/>
    <w:rsid w:val="006F5C06"/>
    <w:rsid w:val="00701E77"/>
    <w:rsid w:val="007056B2"/>
    <w:rsid w:val="0070684F"/>
    <w:rsid w:val="00706E70"/>
    <w:rsid w:val="00711F5E"/>
    <w:rsid w:val="00714396"/>
    <w:rsid w:val="00717AC8"/>
    <w:rsid w:val="00726E03"/>
    <w:rsid w:val="007359B4"/>
    <w:rsid w:val="0074102C"/>
    <w:rsid w:val="00746125"/>
    <w:rsid w:val="00746E0F"/>
    <w:rsid w:val="007475E4"/>
    <w:rsid w:val="00751E2E"/>
    <w:rsid w:val="007520FE"/>
    <w:rsid w:val="00773942"/>
    <w:rsid w:val="00777E94"/>
    <w:rsid w:val="00787834"/>
    <w:rsid w:val="007879F2"/>
    <w:rsid w:val="007C07CE"/>
    <w:rsid w:val="007D0FD0"/>
    <w:rsid w:val="007D2CEF"/>
    <w:rsid w:val="007D6B83"/>
    <w:rsid w:val="007D70C6"/>
    <w:rsid w:val="007E0743"/>
    <w:rsid w:val="007E0CFF"/>
    <w:rsid w:val="007F7B61"/>
    <w:rsid w:val="00804C52"/>
    <w:rsid w:val="00814E7B"/>
    <w:rsid w:val="008234C6"/>
    <w:rsid w:val="00824828"/>
    <w:rsid w:val="00832ED2"/>
    <w:rsid w:val="00845783"/>
    <w:rsid w:val="008466D7"/>
    <w:rsid w:val="0085188E"/>
    <w:rsid w:val="00860EC7"/>
    <w:rsid w:val="00862589"/>
    <w:rsid w:val="00883798"/>
    <w:rsid w:val="00883EDD"/>
    <w:rsid w:val="00890F9B"/>
    <w:rsid w:val="008A2A1E"/>
    <w:rsid w:val="008A6B67"/>
    <w:rsid w:val="008B7B1C"/>
    <w:rsid w:val="008C260F"/>
    <w:rsid w:val="008F553C"/>
    <w:rsid w:val="008F7A1B"/>
    <w:rsid w:val="00901308"/>
    <w:rsid w:val="009024B3"/>
    <w:rsid w:val="00907207"/>
    <w:rsid w:val="009123E8"/>
    <w:rsid w:val="00915F35"/>
    <w:rsid w:val="00917E83"/>
    <w:rsid w:val="00922BBF"/>
    <w:rsid w:val="00925D06"/>
    <w:rsid w:val="0092657C"/>
    <w:rsid w:val="00926C59"/>
    <w:rsid w:val="009442AD"/>
    <w:rsid w:val="0094454F"/>
    <w:rsid w:val="00945202"/>
    <w:rsid w:val="00947C86"/>
    <w:rsid w:val="0095091D"/>
    <w:rsid w:val="00954BD9"/>
    <w:rsid w:val="00955A85"/>
    <w:rsid w:val="0096044C"/>
    <w:rsid w:val="00961F8D"/>
    <w:rsid w:val="00962DA2"/>
    <w:rsid w:val="0096743A"/>
    <w:rsid w:val="00967584"/>
    <w:rsid w:val="00970C28"/>
    <w:rsid w:val="0097549D"/>
    <w:rsid w:val="00976FC5"/>
    <w:rsid w:val="00980701"/>
    <w:rsid w:val="00991805"/>
    <w:rsid w:val="00992415"/>
    <w:rsid w:val="00997015"/>
    <w:rsid w:val="009972B8"/>
    <w:rsid w:val="009A3BFC"/>
    <w:rsid w:val="009A5FD9"/>
    <w:rsid w:val="009C451B"/>
    <w:rsid w:val="009D1666"/>
    <w:rsid w:val="009D1736"/>
    <w:rsid w:val="009D2D78"/>
    <w:rsid w:val="009D71DB"/>
    <w:rsid w:val="009E0FEB"/>
    <w:rsid w:val="009E6E35"/>
    <w:rsid w:val="009F0202"/>
    <w:rsid w:val="00A06C93"/>
    <w:rsid w:val="00A1349F"/>
    <w:rsid w:val="00A163E8"/>
    <w:rsid w:val="00A237E1"/>
    <w:rsid w:val="00A23804"/>
    <w:rsid w:val="00A23F26"/>
    <w:rsid w:val="00A26357"/>
    <w:rsid w:val="00A37F4F"/>
    <w:rsid w:val="00A43CC9"/>
    <w:rsid w:val="00A45F99"/>
    <w:rsid w:val="00A46848"/>
    <w:rsid w:val="00A67420"/>
    <w:rsid w:val="00A6794A"/>
    <w:rsid w:val="00A706EB"/>
    <w:rsid w:val="00A72119"/>
    <w:rsid w:val="00A74446"/>
    <w:rsid w:val="00A74714"/>
    <w:rsid w:val="00A76D2F"/>
    <w:rsid w:val="00A814FD"/>
    <w:rsid w:val="00A91BAE"/>
    <w:rsid w:val="00AA4540"/>
    <w:rsid w:val="00AA61DF"/>
    <w:rsid w:val="00AA6648"/>
    <w:rsid w:val="00AB6875"/>
    <w:rsid w:val="00AB759D"/>
    <w:rsid w:val="00AB7E56"/>
    <w:rsid w:val="00AC6B88"/>
    <w:rsid w:val="00AC71C0"/>
    <w:rsid w:val="00AC73D8"/>
    <w:rsid w:val="00AD0042"/>
    <w:rsid w:val="00AD5039"/>
    <w:rsid w:val="00AE1931"/>
    <w:rsid w:val="00AF4284"/>
    <w:rsid w:val="00AF748E"/>
    <w:rsid w:val="00B009C8"/>
    <w:rsid w:val="00B026D9"/>
    <w:rsid w:val="00B17151"/>
    <w:rsid w:val="00B22235"/>
    <w:rsid w:val="00B30236"/>
    <w:rsid w:val="00B32E51"/>
    <w:rsid w:val="00B340FA"/>
    <w:rsid w:val="00B3788D"/>
    <w:rsid w:val="00B43976"/>
    <w:rsid w:val="00B442B9"/>
    <w:rsid w:val="00B63091"/>
    <w:rsid w:val="00B84E4B"/>
    <w:rsid w:val="00B854F2"/>
    <w:rsid w:val="00B86737"/>
    <w:rsid w:val="00B906D7"/>
    <w:rsid w:val="00B928F9"/>
    <w:rsid w:val="00BA20B4"/>
    <w:rsid w:val="00BA51BD"/>
    <w:rsid w:val="00BB7D27"/>
    <w:rsid w:val="00BC4507"/>
    <w:rsid w:val="00BD72D9"/>
    <w:rsid w:val="00BE1542"/>
    <w:rsid w:val="00BE2196"/>
    <w:rsid w:val="00BE4DEA"/>
    <w:rsid w:val="00BE4EC0"/>
    <w:rsid w:val="00BF6CDF"/>
    <w:rsid w:val="00C002A9"/>
    <w:rsid w:val="00C010FC"/>
    <w:rsid w:val="00C02827"/>
    <w:rsid w:val="00C03659"/>
    <w:rsid w:val="00C11022"/>
    <w:rsid w:val="00C11463"/>
    <w:rsid w:val="00C16C52"/>
    <w:rsid w:val="00C20E05"/>
    <w:rsid w:val="00C21F61"/>
    <w:rsid w:val="00C361AD"/>
    <w:rsid w:val="00C40626"/>
    <w:rsid w:val="00C4154A"/>
    <w:rsid w:val="00C41BAC"/>
    <w:rsid w:val="00C4507A"/>
    <w:rsid w:val="00C454D1"/>
    <w:rsid w:val="00C4587A"/>
    <w:rsid w:val="00C45B8A"/>
    <w:rsid w:val="00C54EF1"/>
    <w:rsid w:val="00C62471"/>
    <w:rsid w:val="00C65BBA"/>
    <w:rsid w:val="00C71ED2"/>
    <w:rsid w:val="00C75B44"/>
    <w:rsid w:val="00C77417"/>
    <w:rsid w:val="00C77F4C"/>
    <w:rsid w:val="00C80A54"/>
    <w:rsid w:val="00C83206"/>
    <w:rsid w:val="00C83892"/>
    <w:rsid w:val="00C95807"/>
    <w:rsid w:val="00C96398"/>
    <w:rsid w:val="00C97203"/>
    <w:rsid w:val="00CA61F8"/>
    <w:rsid w:val="00CC4122"/>
    <w:rsid w:val="00CC67A0"/>
    <w:rsid w:val="00CC6861"/>
    <w:rsid w:val="00CE0F11"/>
    <w:rsid w:val="00CE2A37"/>
    <w:rsid w:val="00CE5A21"/>
    <w:rsid w:val="00D171E6"/>
    <w:rsid w:val="00D1778A"/>
    <w:rsid w:val="00D3107C"/>
    <w:rsid w:val="00D42185"/>
    <w:rsid w:val="00D438DF"/>
    <w:rsid w:val="00D500E5"/>
    <w:rsid w:val="00D50A88"/>
    <w:rsid w:val="00D536D2"/>
    <w:rsid w:val="00D54A2C"/>
    <w:rsid w:val="00D56652"/>
    <w:rsid w:val="00D65C7F"/>
    <w:rsid w:val="00D704BF"/>
    <w:rsid w:val="00D75D93"/>
    <w:rsid w:val="00D85350"/>
    <w:rsid w:val="00D97403"/>
    <w:rsid w:val="00DA1391"/>
    <w:rsid w:val="00DA4DC0"/>
    <w:rsid w:val="00DA7CF2"/>
    <w:rsid w:val="00DB20A5"/>
    <w:rsid w:val="00DB28DD"/>
    <w:rsid w:val="00DB48A7"/>
    <w:rsid w:val="00DB549A"/>
    <w:rsid w:val="00DC4BBE"/>
    <w:rsid w:val="00DD328F"/>
    <w:rsid w:val="00DD423B"/>
    <w:rsid w:val="00DE425B"/>
    <w:rsid w:val="00DE4476"/>
    <w:rsid w:val="00DE4BF6"/>
    <w:rsid w:val="00DE7615"/>
    <w:rsid w:val="00DE7F6D"/>
    <w:rsid w:val="00E03F40"/>
    <w:rsid w:val="00E043CD"/>
    <w:rsid w:val="00E07778"/>
    <w:rsid w:val="00E178EA"/>
    <w:rsid w:val="00E21A7E"/>
    <w:rsid w:val="00E277A4"/>
    <w:rsid w:val="00E361B2"/>
    <w:rsid w:val="00E428AE"/>
    <w:rsid w:val="00E4776E"/>
    <w:rsid w:val="00E53380"/>
    <w:rsid w:val="00E536C9"/>
    <w:rsid w:val="00E554E4"/>
    <w:rsid w:val="00E7072A"/>
    <w:rsid w:val="00E755C2"/>
    <w:rsid w:val="00E75E33"/>
    <w:rsid w:val="00E822F8"/>
    <w:rsid w:val="00E86F08"/>
    <w:rsid w:val="00E94754"/>
    <w:rsid w:val="00EA676B"/>
    <w:rsid w:val="00ED1FB7"/>
    <w:rsid w:val="00EE02F4"/>
    <w:rsid w:val="00EF02F0"/>
    <w:rsid w:val="00EF0873"/>
    <w:rsid w:val="00EF0C41"/>
    <w:rsid w:val="00EF285B"/>
    <w:rsid w:val="00F1661E"/>
    <w:rsid w:val="00F47DA9"/>
    <w:rsid w:val="00F53B5E"/>
    <w:rsid w:val="00F57657"/>
    <w:rsid w:val="00F62356"/>
    <w:rsid w:val="00F67168"/>
    <w:rsid w:val="00F70261"/>
    <w:rsid w:val="00F83D3F"/>
    <w:rsid w:val="00F84F9E"/>
    <w:rsid w:val="00F867C9"/>
    <w:rsid w:val="00FC2B6F"/>
    <w:rsid w:val="00FD2150"/>
    <w:rsid w:val="00FD3465"/>
    <w:rsid w:val="00FD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0F82"/>
  <w15:docId w15:val="{6F1AFDF3-A091-4C6D-BB90-F6982047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92"/>
    <w:rPr>
      <w:color w:val="0000FF" w:themeColor="hyperlink"/>
      <w:u w:val="single"/>
    </w:rPr>
  </w:style>
  <w:style w:type="table" w:styleId="TableGrid">
    <w:name w:val="Table Grid"/>
    <w:basedOn w:val="TableNormal"/>
    <w:uiPriority w:val="59"/>
    <w:rsid w:val="00C8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A6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74714"/>
    <w:pPr>
      <w:ind w:left="720"/>
      <w:contextualSpacing/>
    </w:pPr>
  </w:style>
  <w:style w:type="paragraph" w:styleId="PlainText">
    <w:name w:val="Plain Text"/>
    <w:basedOn w:val="Normal"/>
    <w:link w:val="PlainTextChar"/>
    <w:uiPriority w:val="99"/>
    <w:unhideWhenUsed/>
    <w:rsid w:val="00A747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4714"/>
    <w:rPr>
      <w:rFonts w:ascii="Calibri" w:hAnsi="Calibri"/>
      <w:szCs w:val="21"/>
    </w:rPr>
  </w:style>
  <w:style w:type="paragraph" w:styleId="BalloonText">
    <w:name w:val="Balloon Text"/>
    <w:basedOn w:val="Normal"/>
    <w:link w:val="BalloonTextChar"/>
    <w:uiPriority w:val="99"/>
    <w:semiHidden/>
    <w:unhideWhenUsed/>
    <w:rsid w:val="00F7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61"/>
    <w:rPr>
      <w:rFonts w:ascii="Tahoma" w:hAnsi="Tahoma" w:cs="Tahoma"/>
      <w:sz w:val="16"/>
      <w:szCs w:val="16"/>
    </w:rPr>
  </w:style>
  <w:style w:type="character" w:styleId="Emphasis">
    <w:name w:val="Emphasis"/>
    <w:basedOn w:val="DefaultParagraphFont"/>
    <w:uiPriority w:val="20"/>
    <w:qFormat/>
    <w:rsid w:val="00DE425B"/>
    <w:rPr>
      <w:b/>
      <w:bCs/>
      <w:i w:val="0"/>
      <w:iCs w:val="0"/>
    </w:rPr>
  </w:style>
  <w:style w:type="character" w:customStyle="1" w:styleId="st1">
    <w:name w:val="st1"/>
    <w:basedOn w:val="DefaultParagraphFont"/>
    <w:rsid w:val="00DE425B"/>
  </w:style>
  <w:style w:type="paragraph" w:styleId="ListNumber3">
    <w:name w:val="List Number 3"/>
    <w:basedOn w:val="Normal"/>
    <w:unhideWhenUsed/>
    <w:rsid w:val="00DE425B"/>
    <w:pPr>
      <w:numPr>
        <w:numId w:val="4"/>
      </w:num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A676B"/>
    <w:pPr>
      <w:spacing w:after="0" w:line="240" w:lineRule="auto"/>
    </w:pPr>
  </w:style>
  <w:style w:type="paragraph" w:styleId="FootnoteText">
    <w:name w:val="footnote text"/>
    <w:basedOn w:val="Normal"/>
    <w:link w:val="FootnoteTextChar"/>
    <w:uiPriority w:val="99"/>
    <w:rsid w:val="00EA676B"/>
    <w:pPr>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uiPriority w:val="99"/>
    <w:rsid w:val="00EA676B"/>
    <w:rPr>
      <w:rFonts w:ascii="Cambria" w:eastAsia="Times New Roman" w:hAnsi="Cambria" w:cs="Times New Roman"/>
      <w:sz w:val="24"/>
      <w:szCs w:val="24"/>
    </w:rPr>
  </w:style>
  <w:style w:type="character" w:styleId="FootnoteReference">
    <w:name w:val="footnote reference"/>
    <w:basedOn w:val="DefaultParagraphFont"/>
    <w:rsid w:val="00EA676B"/>
    <w:rPr>
      <w:rFonts w:cs="Times New Roman"/>
      <w:vertAlign w:val="superscript"/>
    </w:rPr>
  </w:style>
  <w:style w:type="character" w:styleId="CommentReference">
    <w:name w:val="annotation reference"/>
    <w:basedOn w:val="DefaultParagraphFont"/>
    <w:uiPriority w:val="99"/>
    <w:semiHidden/>
    <w:unhideWhenUsed/>
    <w:rsid w:val="0033772F"/>
    <w:rPr>
      <w:sz w:val="16"/>
      <w:szCs w:val="16"/>
    </w:rPr>
  </w:style>
  <w:style w:type="paragraph" w:styleId="CommentText">
    <w:name w:val="annotation text"/>
    <w:basedOn w:val="Normal"/>
    <w:link w:val="CommentTextChar"/>
    <w:uiPriority w:val="99"/>
    <w:semiHidden/>
    <w:unhideWhenUsed/>
    <w:rsid w:val="0033772F"/>
    <w:pPr>
      <w:spacing w:line="240" w:lineRule="auto"/>
    </w:pPr>
    <w:rPr>
      <w:sz w:val="20"/>
      <w:szCs w:val="20"/>
    </w:rPr>
  </w:style>
  <w:style w:type="character" w:customStyle="1" w:styleId="CommentTextChar">
    <w:name w:val="Comment Text Char"/>
    <w:basedOn w:val="DefaultParagraphFont"/>
    <w:link w:val="CommentText"/>
    <w:uiPriority w:val="99"/>
    <w:semiHidden/>
    <w:rsid w:val="0033772F"/>
    <w:rPr>
      <w:sz w:val="20"/>
      <w:szCs w:val="20"/>
    </w:rPr>
  </w:style>
  <w:style w:type="paragraph" w:styleId="CommentSubject">
    <w:name w:val="annotation subject"/>
    <w:basedOn w:val="CommentText"/>
    <w:next w:val="CommentText"/>
    <w:link w:val="CommentSubjectChar"/>
    <w:uiPriority w:val="99"/>
    <w:semiHidden/>
    <w:unhideWhenUsed/>
    <w:rsid w:val="0033772F"/>
    <w:rPr>
      <w:b/>
      <w:bCs/>
    </w:rPr>
  </w:style>
  <w:style w:type="character" w:customStyle="1" w:styleId="CommentSubjectChar">
    <w:name w:val="Comment Subject Char"/>
    <w:basedOn w:val="CommentTextChar"/>
    <w:link w:val="CommentSubject"/>
    <w:uiPriority w:val="99"/>
    <w:semiHidden/>
    <w:rsid w:val="0033772F"/>
    <w:rPr>
      <w:b/>
      <w:bCs/>
      <w:sz w:val="20"/>
      <w:szCs w:val="20"/>
    </w:rPr>
  </w:style>
  <w:style w:type="paragraph" w:styleId="BodyText">
    <w:name w:val="Body Text"/>
    <w:basedOn w:val="Normal"/>
    <w:link w:val="BodyTextChar"/>
    <w:uiPriority w:val="1"/>
    <w:qFormat/>
    <w:rsid w:val="002C057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C057C"/>
    <w:rPr>
      <w:rFonts w:ascii="Times New Roman" w:eastAsia="Times New Roman" w:hAnsi="Times New Roman" w:cs="Times New Roman"/>
      <w:sz w:val="20"/>
      <w:szCs w:val="20"/>
    </w:rPr>
  </w:style>
  <w:style w:type="paragraph" w:customStyle="1" w:styleId="Default">
    <w:name w:val="Default"/>
    <w:rsid w:val="00A706E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1408">
      <w:bodyDiv w:val="1"/>
      <w:marLeft w:val="0"/>
      <w:marRight w:val="0"/>
      <w:marTop w:val="0"/>
      <w:marBottom w:val="0"/>
      <w:divBdr>
        <w:top w:val="none" w:sz="0" w:space="0" w:color="auto"/>
        <w:left w:val="none" w:sz="0" w:space="0" w:color="auto"/>
        <w:bottom w:val="none" w:sz="0" w:space="0" w:color="auto"/>
        <w:right w:val="none" w:sz="0" w:space="0" w:color="auto"/>
      </w:divBdr>
      <w:divsChild>
        <w:div w:id="1377778755">
          <w:marLeft w:val="547"/>
          <w:marRight w:val="0"/>
          <w:marTop w:val="0"/>
          <w:marBottom w:val="0"/>
          <w:divBdr>
            <w:top w:val="none" w:sz="0" w:space="0" w:color="auto"/>
            <w:left w:val="none" w:sz="0" w:space="0" w:color="auto"/>
            <w:bottom w:val="none" w:sz="0" w:space="0" w:color="auto"/>
            <w:right w:val="none" w:sz="0" w:space="0" w:color="auto"/>
          </w:divBdr>
        </w:div>
        <w:div w:id="52118315">
          <w:marLeft w:val="547"/>
          <w:marRight w:val="0"/>
          <w:marTop w:val="128"/>
          <w:marBottom w:val="0"/>
          <w:divBdr>
            <w:top w:val="none" w:sz="0" w:space="0" w:color="auto"/>
            <w:left w:val="none" w:sz="0" w:space="0" w:color="auto"/>
            <w:bottom w:val="none" w:sz="0" w:space="0" w:color="auto"/>
            <w:right w:val="none" w:sz="0" w:space="0" w:color="auto"/>
          </w:divBdr>
        </w:div>
        <w:div w:id="96605078">
          <w:marLeft w:val="547"/>
          <w:marRight w:val="0"/>
          <w:marTop w:val="128"/>
          <w:marBottom w:val="0"/>
          <w:divBdr>
            <w:top w:val="none" w:sz="0" w:space="0" w:color="auto"/>
            <w:left w:val="none" w:sz="0" w:space="0" w:color="auto"/>
            <w:bottom w:val="none" w:sz="0" w:space="0" w:color="auto"/>
            <w:right w:val="none" w:sz="0" w:space="0" w:color="auto"/>
          </w:divBdr>
        </w:div>
        <w:div w:id="2084570856">
          <w:marLeft w:val="547"/>
          <w:marRight w:val="0"/>
          <w:marTop w:val="128"/>
          <w:marBottom w:val="0"/>
          <w:divBdr>
            <w:top w:val="none" w:sz="0" w:space="0" w:color="auto"/>
            <w:left w:val="none" w:sz="0" w:space="0" w:color="auto"/>
            <w:bottom w:val="none" w:sz="0" w:space="0" w:color="auto"/>
            <w:right w:val="none" w:sz="0" w:space="0" w:color="auto"/>
          </w:divBdr>
        </w:div>
      </w:divsChild>
    </w:div>
    <w:div w:id="51511895">
      <w:bodyDiv w:val="1"/>
      <w:marLeft w:val="0"/>
      <w:marRight w:val="0"/>
      <w:marTop w:val="0"/>
      <w:marBottom w:val="0"/>
      <w:divBdr>
        <w:top w:val="none" w:sz="0" w:space="0" w:color="auto"/>
        <w:left w:val="none" w:sz="0" w:space="0" w:color="auto"/>
        <w:bottom w:val="none" w:sz="0" w:space="0" w:color="auto"/>
        <w:right w:val="none" w:sz="0" w:space="0" w:color="auto"/>
      </w:divBdr>
    </w:div>
    <w:div w:id="198246567">
      <w:bodyDiv w:val="1"/>
      <w:marLeft w:val="0"/>
      <w:marRight w:val="0"/>
      <w:marTop w:val="0"/>
      <w:marBottom w:val="0"/>
      <w:divBdr>
        <w:top w:val="none" w:sz="0" w:space="0" w:color="auto"/>
        <w:left w:val="none" w:sz="0" w:space="0" w:color="auto"/>
        <w:bottom w:val="none" w:sz="0" w:space="0" w:color="auto"/>
        <w:right w:val="none" w:sz="0" w:space="0" w:color="auto"/>
      </w:divBdr>
    </w:div>
    <w:div w:id="281573983">
      <w:bodyDiv w:val="1"/>
      <w:marLeft w:val="0"/>
      <w:marRight w:val="0"/>
      <w:marTop w:val="0"/>
      <w:marBottom w:val="0"/>
      <w:divBdr>
        <w:top w:val="none" w:sz="0" w:space="0" w:color="auto"/>
        <w:left w:val="none" w:sz="0" w:space="0" w:color="auto"/>
        <w:bottom w:val="none" w:sz="0" w:space="0" w:color="auto"/>
        <w:right w:val="none" w:sz="0" w:space="0" w:color="auto"/>
      </w:divBdr>
    </w:div>
    <w:div w:id="340203189">
      <w:bodyDiv w:val="1"/>
      <w:marLeft w:val="0"/>
      <w:marRight w:val="0"/>
      <w:marTop w:val="0"/>
      <w:marBottom w:val="0"/>
      <w:divBdr>
        <w:top w:val="none" w:sz="0" w:space="0" w:color="auto"/>
        <w:left w:val="none" w:sz="0" w:space="0" w:color="auto"/>
        <w:bottom w:val="none" w:sz="0" w:space="0" w:color="auto"/>
        <w:right w:val="none" w:sz="0" w:space="0" w:color="auto"/>
      </w:divBdr>
    </w:div>
    <w:div w:id="472869249">
      <w:bodyDiv w:val="1"/>
      <w:marLeft w:val="0"/>
      <w:marRight w:val="0"/>
      <w:marTop w:val="0"/>
      <w:marBottom w:val="0"/>
      <w:divBdr>
        <w:top w:val="none" w:sz="0" w:space="0" w:color="auto"/>
        <w:left w:val="none" w:sz="0" w:space="0" w:color="auto"/>
        <w:bottom w:val="none" w:sz="0" w:space="0" w:color="auto"/>
        <w:right w:val="none" w:sz="0" w:space="0" w:color="auto"/>
      </w:divBdr>
    </w:div>
    <w:div w:id="604846209">
      <w:bodyDiv w:val="1"/>
      <w:marLeft w:val="0"/>
      <w:marRight w:val="0"/>
      <w:marTop w:val="0"/>
      <w:marBottom w:val="0"/>
      <w:divBdr>
        <w:top w:val="none" w:sz="0" w:space="0" w:color="auto"/>
        <w:left w:val="none" w:sz="0" w:space="0" w:color="auto"/>
        <w:bottom w:val="none" w:sz="0" w:space="0" w:color="auto"/>
        <w:right w:val="none" w:sz="0" w:space="0" w:color="auto"/>
      </w:divBdr>
    </w:div>
    <w:div w:id="883565882">
      <w:bodyDiv w:val="1"/>
      <w:marLeft w:val="0"/>
      <w:marRight w:val="0"/>
      <w:marTop w:val="0"/>
      <w:marBottom w:val="0"/>
      <w:divBdr>
        <w:top w:val="none" w:sz="0" w:space="0" w:color="auto"/>
        <w:left w:val="none" w:sz="0" w:space="0" w:color="auto"/>
        <w:bottom w:val="none" w:sz="0" w:space="0" w:color="auto"/>
        <w:right w:val="none" w:sz="0" w:space="0" w:color="auto"/>
      </w:divBdr>
    </w:div>
    <w:div w:id="1039666354">
      <w:bodyDiv w:val="1"/>
      <w:marLeft w:val="0"/>
      <w:marRight w:val="0"/>
      <w:marTop w:val="0"/>
      <w:marBottom w:val="0"/>
      <w:divBdr>
        <w:top w:val="none" w:sz="0" w:space="0" w:color="auto"/>
        <w:left w:val="none" w:sz="0" w:space="0" w:color="auto"/>
        <w:bottom w:val="none" w:sz="0" w:space="0" w:color="auto"/>
        <w:right w:val="none" w:sz="0" w:space="0" w:color="auto"/>
      </w:divBdr>
    </w:div>
    <w:div w:id="1416585570">
      <w:bodyDiv w:val="1"/>
      <w:marLeft w:val="0"/>
      <w:marRight w:val="0"/>
      <w:marTop w:val="0"/>
      <w:marBottom w:val="0"/>
      <w:divBdr>
        <w:top w:val="none" w:sz="0" w:space="0" w:color="auto"/>
        <w:left w:val="none" w:sz="0" w:space="0" w:color="auto"/>
        <w:bottom w:val="none" w:sz="0" w:space="0" w:color="auto"/>
        <w:right w:val="none" w:sz="0" w:space="0" w:color="auto"/>
      </w:divBdr>
      <w:divsChild>
        <w:div w:id="1744177611">
          <w:marLeft w:val="720"/>
          <w:marRight w:val="0"/>
          <w:marTop w:val="128"/>
          <w:marBottom w:val="0"/>
          <w:divBdr>
            <w:top w:val="none" w:sz="0" w:space="0" w:color="auto"/>
            <w:left w:val="none" w:sz="0" w:space="0" w:color="auto"/>
            <w:bottom w:val="none" w:sz="0" w:space="0" w:color="auto"/>
            <w:right w:val="none" w:sz="0" w:space="0" w:color="auto"/>
          </w:divBdr>
        </w:div>
        <w:div w:id="350231486">
          <w:marLeft w:val="720"/>
          <w:marRight w:val="0"/>
          <w:marTop w:val="128"/>
          <w:marBottom w:val="0"/>
          <w:divBdr>
            <w:top w:val="none" w:sz="0" w:space="0" w:color="auto"/>
            <w:left w:val="none" w:sz="0" w:space="0" w:color="auto"/>
            <w:bottom w:val="none" w:sz="0" w:space="0" w:color="auto"/>
            <w:right w:val="none" w:sz="0" w:space="0" w:color="auto"/>
          </w:divBdr>
        </w:div>
      </w:divsChild>
    </w:div>
    <w:div w:id="1422289954">
      <w:bodyDiv w:val="1"/>
      <w:marLeft w:val="0"/>
      <w:marRight w:val="0"/>
      <w:marTop w:val="0"/>
      <w:marBottom w:val="0"/>
      <w:divBdr>
        <w:top w:val="none" w:sz="0" w:space="0" w:color="auto"/>
        <w:left w:val="none" w:sz="0" w:space="0" w:color="auto"/>
        <w:bottom w:val="none" w:sz="0" w:space="0" w:color="auto"/>
        <w:right w:val="none" w:sz="0" w:space="0" w:color="auto"/>
      </w:divBdr>
    </w:div>
    <w:div w:id="1704863598">
      <w:bodyDiv w:val="1"/>
      <w:marLeft w:val="0"/>
      <w:marRight w:val="0"/>
      <w:marTop w:val="0"/>
      <w:marBottom w:val="0"/>
      <w:divBdr>
        <w:top w:val="none" w:sz="0" w:space="0" w:color="auto"/>
        <w:left w:val="none" w:sz="0" w:space="0" w:color="auto"/>
        <w:bottom w:val="none" w:sz="0" w:space="0" w:color="auto"/>
        <w:right w:val="none" w:sz="0" w:space="0" w:color="auto"/>
      </w:divBdr>
    </w:div>
    <w:div w:id="1778408325">
      <w:bodyDiv w:val="1"/>
      <w:marLeft w:val="0"/>
      <w:marRight w:val="0"/>
      <w:marTop w:val="0"/>
      <w:marBottom w:val="0"/>
      <w:divBdr>
        <w:top w:val="none" w:sz="0" w:space="0" w:color="auto"/>
        <w:left w:val="none" w:sz="0" w:space="0" w:color="auto"/>
        <w:bottom w:val="none" w:sz="0" w:space="0" w:color="auto"/>
        <w:right w:val="none" w:sz="0" w:space="0" w:color="auto"/>
      </w:divBdr>
    </w:div>
    <w:div w:id="21390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929F-9FE0-45EC-842A-44851CE3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119</Words>
  <Characters>723</Characters>
  <Application>Microsoft Office Word</Application>
  <DocSecurity>0</DocSecurity>
  <Lines>13</Lines>
  <Paragraphs>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DHSS</dc:creator>
  <cp:lastModifiedBy>Sherman, Crystal (DHSS)</cp:lastModifiedBy>
  <cp:revision>2</cp:revision>
  <cp:lastPrinted>2020-09-14T14:53:00Z</cp:lastPrinted>
  <dcterms:created xsi:type="dcterms:W3CDTF">2020-09-14T17:09:00Z</dcterms:created>
  <dcterms:modified xsi:type="dcterms:W3CDTF">2020-09-14T17:09:00Z</dcterms:modified>
</cp:coreProperties>
</file>